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16E05" w14:textId="64DA6461" w:rsidR="008F2484" w:rsidRPr="002C7C07" w:rsidRDefault="00BA5C4C" w:rsidP="00386B75">
      <w:pPr>
        <w:spacing w:after="0" w:line="276" w:lineRule="auto"/>
        <w:ind w:right="5811"/>
        <w:jc w:val="both"/>
        <w:rPr>
          <w:rFonts w:ascii="Arial Narrow" w:hAnsi="Arial Narrow" w:cstheme="majorHAnsi"/>
          <w:sz w:val="32"/>
          <w:szCs w:val="32"/>
        </w:rPr>
      </w:pPr>
      <w:bookmarkStart w:id="0" w:name="_GoBack"/>
      <w:bookmarkEnd w:id="0"/>
      <w:r w:rsidRPr="002C7C07">
        <w:rPr>
          <w:rFonts w:ascii="Arial Narrow" w:hAnsi="Arial Narrow" w:cstheme="majorHAnsi"/>
          <w:sz w:val="32"/>
          <w:szCs w:val="32"/>
        </w:rPr>
        <w:t>19</w:t>
      </w:r>
      <w:r w:rsidRPr="002C7C07">
        <w:rPr>
          <w:rFonts w:ascii="Arial Narrow" w:hAnsi="Arial Narrow" w:cstheme="majorHAnsi"/>
          <w:sz w:val="32"/>
          <w:szCs w:val="32"/>
          <w:vertAlign w:val="superscript"/>
        </w:rPr>
        <w:t>th</w:t>
      </w:r>
      <w:r w:rsidRPr="002C7C07">
        <w:rPr>
          <w:rFonts w:ascii="Arial Narrow" w:hAnsi="Arial Narrow" w:cstheme="majorHAnsi"/>
          <w:sz w:val="32"/>
          <w:szCs w:val="32"/>
        </w:rPr>
        <w:t xml:space="preserve"> – 29</w:t>
      </w:r>
      <w:r w:rsidRPr="002C7C07">
        <w:rPr>
          <w:rFonts w:ascii="Arial Narrow" w:hAnsi="Arial Narrow" w:cstheme="majorHAnsi"/>
          <w:sz w:val="32"/>
          <w:szCs w:val="32"/>
          <w:vertAlign w:val="superscript"/>
        </w:rPr>
        <w:t>th</w:t>
      </w:r>
      <w:r w:rsidRPr="002C7C07">
        <w:rPr>
          <w:rFonts w:ascii="Arial Narrow" w:hAnsi="Arial Narrow" w:cstheme="majorHAnsi"/>
          <w:sz w:val="32"/>
          <w:szCs w:val="32"/>
        </w:rPr>
        <w:t xml:space="preserve"> </w:t>
      </w:r>
      <w:r w:rsidR="00A12E91" w:rsidRPr="002C7C07">
        <w:rPr>
          <w:rFonts w:ascii="Arial Narrow" w:hAnsi="Arial Narrow" w:cstheme="majorHAnsi"/>
          <w:sz w:val="32"/>
          <w:szCs w:val="32"/>
        </w:rPr>
        <w:t>J</w:t>
      </w:r>
      <w:r w:rsidR="00690881">
        <w:rPr>
          <w:rFonts w:ascii="Arial Narrow" w:hAnsi="Arial Narrow" w:cstheme="majorHAnsi"/>
          <w:sz w:val="32"/>
          <w:szCs w:val="32"/>
        </w:rPr>
        <w:t>uly</w:t>
      </w:r>
      <w:r w:rsidR="00A12E91" w:rsidRPr="002C7C07">
        <w:rPr>
          <w:rFonts w:ascii="Arial Narrow" w:hAnsi="Arial Narrow" w:cstheme="majorHAnsi"/>
          <w:sz w:val="32"/>
          <w:szCs w:val="32"/>
        </w:rPr>
        <w:t>, 2018</w:t>
      </w:r>
    </w:p>
    <w:p w14:paraId="2D266E3D" w14:textId="6143B0BB" w:rsidR="008F2484" w:rsidRPr="002C7C07" w:rsidRDefault="00690881" w:rsidP="00D117D2">
      <w:pPr>
        <w:spacing w:after="0" w:line="276" w:lineRule="auto"/>
        <w:ind w:right="5811"/>
        <w:jc w:val="both"/>
        <w:rPr>
          <w:rFonts w:ascii="Arial Narrow" w:hAnsi="Arial Narrow" w:cstheme="majorHAnsi"/>
          <w:sz w:val="32"/>
          <w:szCs w:val="32"/>
        </w:rPr>
      </w:pPr>
      <w:r>
        <w:rPr>
          <w:rFonts w:ascii="Arial Narrow" w:hAnsi="Arial Narrow" w:cstheme="majorHAnsi"/>
          <w:sz w:val="32"/>
          <w:szCs w:val="32"/>
        </w:rPr>
        <w:t>Bratislava</w:t>
      </w:r>
      <w:r w:rsidR="00A12E91" w:rsidRPr="002C7C07">
        <w:rPr>
          <w:rFonts w:ascii="Arial Narrow" w:hAnsi="Arial Narrow" w:cstheme="majorHAnsi"/>
          <w:sz w:val="32"/>
          <w:szCs w:val="32"/>
        </w:rPr>
        <w:t>, SLOVAKIA</w:t>
      </w:r>
    </w:p>
    <w:p w14:paraId="365FEB62" w14:textId="311BB1A3" w:rsidR="00A12E91" w:rsidRPr="002C7C07" w:rsidRDefault="00690881" w:rsidP="00D117D2">
      <w:pPr>
        <w:pBdr>
          <w:bottom w:val="single" w:sz="4" w:space="1" w:color="auto"/>
        </w:pBdr>
        <w:spacing w:after="0" w:line="276" w:lineRule="auto"/>
        <w:ind w:right="5811"/>
        <w:jc w:val="both"/>
        <w:rPr>
          <w:rFonts w:ascii="Arial Narrow" w:hAnsi="Arial Narrow" w:cstheme="majorHAnsi"/>
          <w:sz w:val="32"/>
          <w:szCs w:val="32"/>
        </w:rPr>
      </w:pPr>
      <w:r>
        <w:rPr>
          <w:rFonts w:ascii="Arial Narrow" w:hAnsi="Arial Narrow" w:cstheme="majorHAnsi"/>
          <w:sz w:val="32"/>
          <w:szCs w:val="32"/>
        </w:rPr>
        <w:t>Prague</w:t>
      </w:r>
      <w:r w:rsidR="00A12E91" w:rsidRPr="002C7C07">
        <w:rPr>
          <w:rFonts w:ascii="Arial Narrow" w:hAnsi="Arial Narrow" w:cstheme="majorHAnsi"/>
          <w:sz w:val="32"/>
          <w:szCs w:val="32"/>
        </w:rPr>
        <w:t>, CZECH REPUBLIC</w:t>
      </w:r>
    </w:p>
    <w:p w14:paraId="18D5E48C" w14:textId="77777777" w:rsidR="00A12E91" w:rsidRPr="0073075D" w:rsidRDefault="002C7C07" w:rsidP="00386B75">
      <w:pPr>
        <w:spacing w:before="60" w:after="240" w:line="276" w:lineRule="auto"/>
        <w:ind w:right="5812"/>
        <w:jc w:val="both"/>
        <w:rPr>
          <w:rFonts w:ascii="Arial Narrow" w:hAnsi="Arial Narrow" w:cstheme="majorHAnsi"/>
          <w:color w:val="00ADB2"/>
          <w:sz w:val="32"/>
          <w:szCs w:val="32"/>
        </w:rPr>
      </w:pPr>
      <w:r w:rsidRPr="0073075D">
        <w:rPr>
          <w:rFonts w:ascii="Arial Narrow" w:hAnsi="Arial Narrow" w:cstheme="majorHAnsi"/>
          <w:color w:val="00ADB2"/>
          <w:sz w:val="32"/>
          <w:szCs w:val="32"/>
        </w:rPr>
        <w:t>www.50icho.eu</w:t>
      </w:r>
    </w:p>
    <w:p w14:paraId="60AD8F72" w14:textId="77777777" w:rsidR="00A12E91" w:rsidRPr="0073075D" w:rsidRDefault="00A12E91" w:rsidP="00D117D2">
      <w:pPr>
        <w:spacing w:after="240" w:line="276" w:lineRule="auto"/>
        <w:jc w:val="both"/>
        <w:rPr>
          <w:rFonts w:ascii="Arial Narrow" w:hAnsi="Arial Narrow" w:cstheme="majorHAnsi"/>
          <w:b/>
          <w:color w:val="00ADB2"/>
          <w:sz w:val="36"/>
          <w:szCs w:val="36"/>
        </w:rPr>
      </w:pPr>
    </w:p>
    <w:p w14:paraId="7D64F847" w14:textId="77777777" w:rsidR="002C7C07" w:rsidRPr="0073075D" w:rsidRDefault="002C7C07" w:rsidP="00D117D2">
      <w:pPr>
        <w:spacing w:after="240" w:line="276" w:lineRule="auto"/>
        <w:jc w:val="both"/>
        <w:rPr>
          <w:rFonts w:ascii="Arial Narrow" w:hAnsi="Arial Narrow" w:cstheme="majorHAnsi"/>
          <w:b/>
          <w:color w:val="00ADB2"/>
          <w:sz w:val="36"/>
          <w:szCs w:val="36"/>
        </w:rPr>
      </w:pPr>
    </w:p>
    <w:p w14:paraId="2595C344" w14:textId="77777777" w:rsidR="005710FB" w:rsidRDefault="005710FB" w:rsidP="00D117D2">
      <w:pPr>
        <w:spacing w:after="120" w:line="276" w:lineRule="auto"/>
        <w:rPr>
          <w:rFonts w:ascii="Arial Narrow" w:hAnsi="Arial Narrow" w:cstheme="majorHAnsi"/>
          <w:color w:val="00ADB2"/>
          <w:sz w:val="36"/>
          <w:szCs w:val="36"/>
        </w:rPr>
      </w:pPr>
    </w:p>
    <w:p w14:paraId="7D70CAC3" w14:textId="77777777" w:rsidR="00A12E91" w:rsidRPr="00690881" w:rsidRDefault="002C7C07" w:rsidP="00D117D2">
      <w:pPr>
        <w:spacing w:after="120" w:line="276" w:lineRule="auto"/>
        <w:rPr>
          <w:rFonts w:ascii="Arial Narrow" w:hAnsi="Arial Narrow" w:cstheme="majorHAnsi"/>
          <w:b/>
          <w:color w:val="00ADB2"/>
          <w:sz w:val="52"/>
          <w:szCs w:val="52"/>
          <w:lang w:val="sk-SK"/>
        </w:rPr>
      </w:pPr>
      <w:r w:rsidRPr="00690881">
        <w:rPr>
          <w:rFonts w:ascii="Arial Narrow" w:hAnsi="Arial Narrow" w:cstheme="majorHAnsi"/>
          <w:b/>
          <w:color w:val="00ADB2"/>
          <w:sz w:val="52"/>
          <w:szCs w:val="52"/>
        </w:rPr>
        <w:t>PREPARATORY PROBLEMS</w:t>
      </w:r>
      <w:r w:rsidR="00D117D2" w:rsidRPr="00690881">
        <w:rPr>
          <w:rFonts w:ascii="Arial Narrow" w:hAnsi="Arial Narrow" w:cstheme="majorHAnsi"/>
          <w:b/>
          <w:color w:val="00ADB2"/>
          <w:sz w:val="52"/>
          <w:szCs w:val="52"/>
          <w:lang w:val="sk-SK"/>
        </w:rPr>
        <w:t>: PRACTICAL</w:t>
      </w:r>
    </w:p>
    <w:p w14:paraId="6B1F8A7B" w14:textId="77777777" w:rsidR="002C7C07" w:rsidRPr="00690881" w:rsidRDefault="003D6DC9" w:rsidP="00D117D2">
      <w:pPr>
        <w:spacing w:after="240" w:line="276" w:lineRule="auto"/>
        <w:jc w:val="both"/>
        <w:rPr>
          <w:rFonts w:ascii="Arial Narrow" w:hAnsi="Arial Narrow" w:cstheme="majorHAnsi"/>
          <w:b/>
          <w:color w:val="00ADB2"/>
          <w:sz w:val="36"/>
          <w:szCs w:val="36"/>
        </w:rPr>
      </w:pPr>
      <w:r w:rsidRPr="00690881">
        <w:rPr>
          <w:rFonts w:ascii="Arial Narrow" w:hAnsi="Arial Narrow" w:cstheme="majorHAnsi"/>
          <w:b/>
          <w:color w:val="00ADB2"/>
          <w:sz w:val="36"/>
          <w:szCs w:val="36"/>
        </w:rPr>
        <w:t>SOLUTIONS AND SUPPLEMENTARY INFORMATION</w:t>
      </w:r>
    </w:p>
    <w:p w14:paraId="34108366" w14:textId="77777777" w:rsidR="00D35E87" w:rsidRPr="0073075D" w:rsidRDefault="00D35E87" w:rsidP="00D117D2">
      <w:pPr>
        <w:spacing w:after="240" w:line="276" w:lineRule="auto"/>
        <w:jc w:val="both"/>
        <w:rPr>
          <w:rFonts w:ascii="Arial Narrow" w:hAnsi="Arial Narrow" w:cstheme="majorHAnsi"/>
          <w:b/>
          <w:color w:val="00ADB2"/>
          <w:sz w:val="36"/>
          <w:szCs w:val="36"/>
        </w:rPr>
      </w:pPr>
    </w:p>
    <w:p w14:paraId="788DBD7D" w14:textId="77777777" w:rsidR="00681F2A" w:rsidRPr="0073075D" w:rsidRDefault="00681F2A" w:rsidP="00D117D2">
      <w:pPr>
        <w:spacing w:after="240" w:line="276" w:lineRule="auto"/>
        <w:jc w:val="both"/>
        <w:rPr>
          <w:rFonts w:ascii="Arial Narrow" w:hAnsi="Arial Narrow" w:cstheme="majorHAnsi"/>
          <w:b/>
          <w:color w:val="00ADB2"/>
          <w:sz w:val="36"/>
          <w:szCs w:val="3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3"/>
        <w:gridCol w:w="5772"/>
      </w:tblGrid>
      <w:tr w:rsidR="00681F2A" w14:paraId="30BA9C97" w14:textId="77777777" w:rsidTr="00D8123C">
        <w:tc>
          <w:tcPr>
            <w:tcW w:w="3591" w:type="dxa"/>
          </w:tcPr>
          <w:p w14:paraId="70AB51A7" w14:textId="77777777" w:rsidR="00681F2A" w:rsidRDefault="00D8123C" w:rsidP="00D117D2">
            <w:pPr>
              <w:spacing w:after="240" w:line="276" w:lineRule="auto"/>
              <w:jc w:val="both"/>
              <w:rPr>
                <w:rFonts w:ascii="Arial Narrow" w:hAnsi="Arial Narrow" w:cstheme="majorHAnsi"/>
                <w:b/>
                <w:color w:val="54ABB0"/>
                <w:sz w:val="36"/>
                <w:szCs w:val="36"/>
              </w:rPr>
            </w:pPr>
            <w:r w:rsidRPr="00D8123C">
              <w:rPr>
                <w:rFonts w:ascii="Arial Narrow" w:hAnsi="Arial Narrow" w:cstheme="majorHAnsi"/>
                <w:b/>
                <w:noProof/>
                <w:color w:val="54ABB0"/>
                <w:sz w:val="36"/>
                <w:szCs w:val="36"/>
                <w:lang w:val="cs-CZ" w:eastAsia="cs-CZ"/>
              </w:rPr>
              <w:drawing>
                <wp:inline distT="0" distB="0" distL="0" distR="0" wp14:anchorId="6BD1A8B2" wp14:editId="6541ADF9">
                  <wp:extent cx="2034540" cy="2315845"/>
                  <wp:effectExtent l="0" t="0" r="3810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231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3" w:type="dxa"/>
          </w:tcPr>
          <w:p w14:paraId="77686D93" w14:textId="77777777" w:rsidR="00D8123C" w:rsidRPr="00D8123C" w:rsidRDefault="00D8123C" w:rsidP="00D117D2">
            <w:pPr>
              <w:spacing w:line="276" w:lineRule="auto"/>
              <w:jc w:val="both"/>
              <w:rPr>
                <w:rFonts w:ascii="Arial" w:hAnsi="Arial" w:cs="Arial"/>
                <w:b/>
                <w:sz w:val="56"/>
                <w:szCs w:val="56"/>
              </w:rPr>
            </w:pPr>
          </w:p>
          <w:p w14:paraId="7C408E9E" w14:textId="77777777" w:rsidR="00D8123C" w:rsidRPr="00D8123C" w:rsidRDefault="00D8123C" w:rsidP="00D117D2">
            <w:pPr>
              <w:spacing w:line="276" w:lineRule="auto"/>
              <w:jc w:val="both"/>
              <w:rPr>
                <w:rFonts w:ascii="Arial" w:hAnsi="Arial" w:cs="Arial"/>
                <w:b/>
                <w:sz w:val="56"/>
                <w:szCs w:val="56"/>
              </w:rPr>
            </w:pPr>
          </w:p>
          <w:p w14:paraId="53AC4B18" w14:textId="11BD9A50" w:rsidR="00D8123C" w:rsidRPr="00690881" w:rsidRDefault="00D8123C" w:rsidP="00D117D2">
            <w:pPr>
              <w:spacing w:line="276" w:lineRule="auto"/>
              <w:jc w:val="both"/>
              <w:rPr>
                <w:rFonts w:ascii="Arial" w:hAnsi="Arial" w:cs="Arial"/>
                <w:b/>
                <w:sz w:val="64"/>
                <w:szCs w:val="64"/>
              </w:rPr>
            </w:pPr>
            <w:r w:rsidRPr="00690881">
              <w:rPr>
                <w:rFonts w:ascii="Arial" w:hAnsi="Arial" w:cs="Arial"/>
                <w:b/>
                <w:sz w:val="64"/>
                <w:szCs w:val="64"/>
              </w:rPr>
              <w:t>50</w:t>
            </w:r>
            <w:r w:rsidRPr="00690881">
              <w:rPr>
                <w:rFonts w:ascii="Arial" w:hAnsi="Arial" w:cs="Arial"/>
                <w:b/>
                <w:sz w:val="64"/>
                <w:szCs w:val="64"/>
                <w:vertAlign w:val="superscript"/>
              </w:rPr>
              <w:t>th</w:t>
            </w:r>
            <w:r w:rsidR="00690881">
              <w:rPr>
                <w:rFonts w:ascii="Arial" w:hAnsi="Arial" w:cs="Arial"/>
                <w:b/>
                <w:sz w:val="64"/>
                <w:szCs w:val="64"/>
              </w:rPr>
              <w:t xml:space="preserve"> IChO </w:t>
            </w:r>
            <w:r w:rsidRPr="00690881">
              <w:rPr>
                <w:rFonts w:ascii="Arial" w:hAnsi="Arial" w:cs="Arial"/>
                <w:b/>
                <w:sz w:val="64"/>
                <w:szCs w:val="64"/>
              </w:rPr>
              <w:t>2018</w:t>
            </w:r>
          </w:p>
          <w:p w14:paraId="13C9AFC3" w14:textId="4CF9AD87" w:rsidR="00D8123C" w:rsidRPr="00690881" w:rsidRDefault="00690881" w:rsidP="00D117D2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0881">
              <w:rPr>
                <w:rFonts w:ascii="Arial" w:hAnsi="Arial" w:cs="Arial"/>
                <w:sz w:val="28"/>
                <w:szCs w:val="28"/>
              </w:rPr>
              <w:t>International  Chemistry Olympiad</w:t>
            </w:r>
          </w:p>
          <w:p w14:paraId="3B688FBA" w14:textId="77777777" w:rsidR="00D8123C" w:rsidRPr="00690881" w:rsidRDefault="00D8123C" w:rsidP="00D117D2">
            <w:pPr>
              <w:spacing w:after="120"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0881">
              <w:rPr>
                <w:rFonts w:ascii="Arial" w:hAnsi="Arial" w:cs="Arial"/>
                <w:sz w:val="28"/>
                <w:szCs w:val="28"/>
              </w:rPr>
              <w:t>SLOVAKIA  &amp;  CZECH  REPUBLIC</w:t>
            </w:r>
          </w:p>
          <w:p w14:paraId="355E9BC7" w14:textId="77777777" w:rsidR="00D8123C" w:rsidRPr="0073075D" w:rsidRDefault="00D8123C" w:rsidP="00D117D2">
            <w:pPr>
              <w:spacing w:after="120" w:line="276" w:lineRule="auto"/>
              <w:jc w:val="both"/>
              <w:rPr>
                <w:rFonts w:ascii="Arial Narrow" w:hAnsi="Arial Narrow" w:cstheme="majorHAnsi"/>
                <w:b/>
                <w:color w:val="00ADB2"/>
                <w:sz w:val="28"/>
                <w:szCs w:val="28"/>
              </w:rPr>
            </w:pPr>
          </w:p>
          <w:p w14:paraId="098AE688" w14:textId="77777777" w:rsidR="00681F2A" w:rsidRPr="00386B75" w:rsidRDefault="00D8123C" w:rsidP="00D117D2">
            <w:pPr>
              <w:spacing w:after="240" w:line="276" w:lineRule="auto"/>
              <w:jc w:val="both"/>
              <w:rPr>
                <w:rFonts w:ascii="Arial Narrow" w:hAnsi="Arial Narrow" w:cstheme="majorHAnsi"/>
                <w:color w:val="54ABB0"/>
                <w:sz w:val="36"/>
                <w:szCs w:val="36"/>
              </w:rPr>
            </w:pPr>
            <w:r w:rsidRPr="00386B75">
              <w:rPr>
                <w:rFonts w:ascii="Arial Narrow" w:hAnsi="Arial Narrow" w:cstheme="majorHAnsi"/>
                <w:color w:val="00ADB2"/>
                <w:sz w:val="36"/>
                <w:szCs w:val="36"/>
              </w:rPr>
              <w:t>BACK TO</w:t>
            </w:r>
            <w:r w:rsidR="00386B75">
              <w:rPr>
                <w:rFonts w:ascii="Arial Narrow" w:hAnsi="Arial Narrow" w:cstheme="majorHAnsi"/>
                <w:color w:val="00ADB2"/>
                <w:sz w:val="36"/>
                <w:szCs w:val="36"/>
              </w:rPr>
              <w:t xml:space="preserve"> </w:t>
            </w:r>
            <w:r w:rsidRPr="00386B75">
              <w:rPr>
                <w:rFonts w:ascii="Arial Narrow" w:hAnsi="Arial Narrow" w:cstheme="majorHAnsi"/>
                <w:color w:val="00ADB2"/>
                <w:sz w:val="36"/>
                <w:szCs w:val="36"/>
              </w:rPr>
              <w:t xml:space="preserve">WHERE </w:t>
            </w:r>
            <w:r w:rsidR="00386B75">
              <w:rPr>
                <w:rFonts w:ascii="Arial Narrow" w:hAnsi="Arial Narrow" w:cstheme="majorHAnsi"/>
                <w:color w:val="00ADB2"/>
                <w:sz w:val="36"/>
                <w:szCs w:val="36"/>
              </w:rPr>
              <w:t xml:space="preserve">IT </w:t>
            </w:r>
            <w:r w:rsidRPr="00386B75">
              <w:rPr>
                <w:rFonts w:ascii="Arial Narrow" w:hAnsi="Arial Narrow" w:cstheme="majorHAnsi"/>
                <w:color w:val="00ADB2"/>
                <w:sz w:val="36"/>
                <w:szCs w:val="36"/>
              </w:rPr>
              <w:t>ALL BEGAN</w:t>
            </w:r>
          </w:p>
        </w:tc>
      </w:tr>
    </w:tbl>
    <w:p w14:paraId="021614A4" w14:textId="77777777" w:rsidR="00681F2A" w:rsidRPr="0073075D" w:rsidRDefault="00681F2A" w:rsidP="00D117D2">
      <w:pPr>
        <w:spacing w:after="240" w:line="276" w:lineRule="auto"/>
        <w:jc w:val="both"/>
        <w:rPr>
          <w:rFonts w:ascii="Arial Narrow" w:hAnsi="Arial Narrow" w:cstheme="majorHAnsi"/>
          <w:b/>
          <w:sz w:val="36"/>
          <w:szCs w:val="36"/>
        </w:rPr>
      </w:pPr>
    </w:p>
    <w:p w14:paraId="24228B81" w14:textId="77777777" w:rsidR="00D117D2" w:rsidRPr="0073075D" w:rsidRDefault="00D117D2" w:rsidP="00D117D2">
      <w:pPr>
        <w:spacing w:after="240" w:line="276" w:lineRule="auto"/>
        <w:jc w:val="both"/>
        <w:rPr>
          <w:rFonts w:ascii="Arial Narrow" w:hAnsi="Arial Narrow" w:cstheme="majorHAnsi"/>
          <w:b/>
          <w:sz w:val="36"/>
          <w:szCs w:val="36"/>
        </w:rPr>
      </w:pPr>
    </w:p>
    <w:p w14:paraId="5C4EA8FC" w14:textId="77777777" w:rsidR="00D8123C" w:rsidRDefault="00D8123C" w:rsidP="00D117D2">
      <w:pPr>
        <w:spacing w:after="240" w:line="276" w:lineRule="auto"/>
        <w:jc w:val="both"/>
        <w:rPr>
          <w:rFonts w:ascii="Arial Narrow" w:hAnsi="Arial Narrow" w:cstheme="majorHAnsi"/>
          <w:b/>
          <w:sz w:val="36"/>
          <w:szCs w:val="36"/>
        </w:rPr>
      </w:pPr>
    </w:p>
    <w:p w14:paraId="50B5A336" w14:textId="2F0B80FC" w:rsidR="00191DAC" w:rsidRPr="00191DAC" w:rsidRDefault="004A396A" w:rsidP="00191DAC">
      <w:pPr>
        <w:spacing w:after="240" w:line="276" w:lineRule="auto"/>
        <w:jc w:val="both"/>
        <w:rPr>
          <w:rFonts w:ascii="Arial Narrow" w:hAnsi="Arial Narrow" w:cstheme="majorHAnsi"/>
          <w:sz w:val="36"/>
          <w:szCs w:val="36"/>
        </w:rPr>
        <w:sectPr w:rsidR="00191DAC" w:rsidRPr="00191DAC" w:rsidSect="00D117D2">
          <w:pgSz w:w="11907" w:h="16839" w:code="9"/>
          <w:pgMar w:top="1701" w:right="1134" w:bottom="992" w:left="851" w:header="567" w:footer="142" w:gutter="567"/>
          <w:cols w:space="720"/>
          <w:docGrid w:linePitch="360"/>
        </w:sectPr>
      </w:pPr>
      <w:r w:rsidRPr="004A396A">
        <w:rPr>
          <w:rFonts w:ascii="Arial Narrow" w:hAnsi="Arial Narrow" w:cstheme="majorHAnsi"/>
          <w:sz w:val="36"/>
          <w:szCs w:val="36"/>
        </w:rPr>
        <w:t xml:space="preserve">NOT </w:t>
      </w:r>
      <w:r w:rsidR="00C25028">
        <w:rPr>
          <w:rFonts w:ascii="Arial Narrow" w:hAnsi="Arial Narrow" w:cstheme="majorHAnsi"/>
          <w:sz w:val="36"/>
          <w:szCs w:val="36"/>
        </w:rPr>
        <w:t>TO BE MADE</w:t>
      </w:r>
      <w:r w:rsidRPr="004A396A">
        <w:rPr>
          <w:rFonts w:ascii="Arial Narrow" w:hAnsi="Arial Narrow" w:cstheme="majorHAnsi"/>
          <w:sz w:val="36"/>
          <w:szCs w:val="36"/>
        </w:rPr>
        <w:t xml:space="preserve"> </w:t>
      </w:r>
      <w:r>
        <w:rPr>
          <w:rFonts w:ascii="Arial Narrow" w:hAnsi="Arial Narrow" w:cstheme="majorHAnsi"/>
          <w:sz w:val="36"/>
          <w:szCs w:val="36"/>
        </w:rPr>
        <w:t>ACCESS</w:t>
      </w:r>
      <w:r w:rsidR="00C25028">
        <w:rPr>
          <w:rFonts w:ascii="Arial Narrow" w:hAnsi="Arial Narrow" w:cstheme="majorHAnsi"/>
          <w:sz w:val="36"/>
          <w:szCs w:val="36"/>
        </w:rPr>
        <w:t>IBLE</w:t>
      </w:r>
      <w:r>
        <w:rPr>
          <w:rFonts w:ascii="Arial Narrow" w:hAnsi="Arial Narrow" w:cstheme="majorHAnsi"/>
          <w:sz w:val="36"/>
          <w:szCs w:val="36"/>
        </w:rPr>
        <w:t xml:space="preserve"> BEFORE </w:t>
      </w:r>
      <w:r w:rsidR="00E32957">
        <w:rPr>
          <w:rFonts w:ascii="Arial Narrow" w:hAnsi="Arial Narrow" w:cstheme="majorHAnsi"/>
          <w:sz w:val="36"/>
          <w:szCs w:val="36"/>
        </w:rPr>
        <w:t>1</w:t>
      </w:r>
      <w:r w:rsidR="008A352A" w:rsidRPr="008A352A">
        <w:rPr>
          <w:rFonts w:ascii="Arial Narrow" w:hAnsi="Arial Narrow" w:cstheme="majorHAnsi"/>
          <w:position w:val="6"/>
          <w:sz w:val="30"/>
          <w:szCs w:val="30"/>
          <w:vertAlign w:val="superscript"/>
        </w:rPr>
        <w:t>ST</w:t>
      </w:r>
      <w:r w:rsidR="00E32957">
        <w:rPr>
          <w:rFonts w:ascii="Arial Narrow" w:hAnsi="Arial Narrow" w:cstheme="majorHAnsi"/>
          <w:sz w:val="36"/>
          <w:szCs w:val="36"/>
        </w:rPr>
        <w:t xml:space="preserve"> </w:t>
      </w:r>
      <w:r w:rsidR="000F3E5C">
        <w:rPr>
          <w:rFonts w:ascii="Arial Narrow" w:hAnsi="Arial Narrow" w:cstheme="majorHAnsi"/>
          <w:sz w:val="36"/>
          <w:szCs w:val="36"/>
        </w:rPr>
        <w:t>JUNE,</w:t>
      </w:r>
      <w:r>
        <w:rPr>
          <w:rFonts w:ascii="Arial Narrow" w:hAnsi="Arial Narrow" w:cstheme="majorHAnsi"/>
          <w:sz w:val="36"/>
          <w:szCs w:val="36"/>
        </w:rPr>
        <w:t xml:space="preserve"> 2018</w:t>
      </w:r>
    </w:p>
    <w:p w14:paraId="63433C63" w14:textId="77777777" w:rsidR="008917AC" w:rsidRPr="00DA42C4" w:rsidRDefault="008917AC" w:rsidP="00DA42C4">
      <w:pPr>
        <w:spacing w:after="240"/>
        <w:rPr>
          <w:rFonts w:ascii="Arial Narrow" w:hAnsi="Arial Narrow"/>
          <w:color w:val="00ADB2"/>
          <w:sz w:val="40"/>
          <w:szCs w:val="40"/>
        </w:rPr>
      </w:pPr>
      <w:bookmarkStart w:id="1" w:name="_Toc501717989"/>
      <w:r w:rsidRPr="00DA42C4">
        <w:rPr>
          <w:rFonts w:ascii="Arial Narrow" w:hAnsi="Arial Narrow"/>
          <w:color w:val="00ADB2"/>
          <w:sz w:val="40"/>
          <w:szCs w:val="40"/>
        </w:rPr>
        <w:lastRenderedPageBreak/>
        <w:t xml:space="preserve">Table of </w:t>
      </w:r>
      <w:r w:rsidR="007104BF">
        <w:rPr>
          <w:rFonts w:ascii="Arial Narrow" w:hAnsi="Arial Narrow"/>
          <w:color w:val="00ADB2"/>
          <w:sz w:val="40"/>
          <w:szCs w:val="40"/>
        </w:rPr>
        <w:t>C</w:t>
      </w:r>
      <w:r w:rsidRPr="00DA42C4">
        <w:rPr>
          <w:rFonts w:ascii="Arial Narrow" w:hAnsi="Arial Narrow"/>
          <w:color w:val="00ADB2"/>
          <w:sz w:val="40"/>
          <w:szCs w:val="40"/>
        </w:rPr>
        <w:t>ontents</w:t>
      </w:r>
      <w:bookmarkEnd w:id="1"/>
    </w:p>
    <w:p w14:paraId="040796D6" w14:textId="5ECFC092" w:rsidR="00577FA1" w:rsidRDefault="0020058A">
      <w:pPr>
        <w:pStyle w:val="Obsah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val="sk-SK" w:eastAsia="sk-SK"/>
        </w:rPr>
      </w:pPr>
      <w:r>
        <w:fldChar w:fldCharType="begin"/>
      </w:r>
      <w:r>
        <w:instrText xml:space="preserve"> TOC \h \z \t "IChO Heading 1;1" </w:instrText>
      </w:r>
      <w:r>
        <w:fldChar w:fldCharType="separate"/>
      </w:r>
      <w:hyperlink w:anchor="_Toc505110457" w:history="1">
        <w:r w:rsidR="00577FA1" w:rsidRPr="00250BF1">
          <w:rPr>
            <w:rStyle w:val="Hypertextovodkaz"/>
            <w:noProof/>
          </w:rPr>
          <w:t xml:space="preserve">Problem P1. </w:t>
        </w:r>
        <w:r w:rsidR="00577FA1" w:rsidRPr="00250BF1">
          <w:rPr>
            <w:rStyle w:val="Hypertextovodkaz"/>
            <w:noProof/>
            <w:lang w:val="en-GB"/>
          </w:rPr>
          <w:t>Determination of a metallic ore composition</w:t>
        </w:r>
        <w:r w:rsidR="00577FA1">
          <w:rPr>
            <w:noProof/>
            <w:webHidden/>
          </w:rPr>
          <w:tab/>
        </w:r>
        <w:r w:rsidR="00577FA1">
          <w:rPr>
            <w:noProof/>
            <w:webHidden/>
          </w:rPr>
          <w:fldChar w:fldCharType="begin"/>
        </w:r>
        <w:r w:rsidR="00577FA1">
          <w:rPr>
            <w:noProof/>
            <w:webHidden/>
          </w:rPr>
          <w:instrText xml:space="preserve"> PAGEREF _Toc505110457 \h </w:instrText>
        </w:r>
        <w:r w:rsidR="00577FA1">
          <w:rPr>
            <w:noProof/>
            <w:webHidden/>
          </w:rPr>
        </w:r>
        <w:r w:rsidR="00577FA1">
          <w:rPr>
            <w:noProof/>
            <w:webHidden/>
          </w:rPr>
          <w:fldChar w:fldCharType="separate"/>
        </w:r>
        <w:r w:rsidR="00577FA1">
          <w:rPr>
            <w:noProof/>
            <w:webHidden/>
          </w:rPr>
          <w:t>2</w:t>
        </w:r>
        <w:r w:rsidR="00577FA1">
          <w:rPr>
            <w:noProof/>
            <w:webHidden/>
          </w:rPr>
          <w:fldChar w:fldCharType="end"/>
        </w:r>
      </w:hyperlink>
    </w:p>
    <w:p w14:paraId="323240AC" w14:textId="1EFDE80F" w:rsidR="00577FA1" w:rsidRDefault="00CD4C59">
      <w:pPr>
        <w:pStyle w:val="Obsah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val="sk-SK" w:eastAsia="sk-SK"/>
        </w:rPr>
      </w:pPr>
      <w:hyperlink w:anchor="_Toc505110458" w:history="1">
        <w:r w:rsidR="00577FA1" w:rsidRPr="00250BF1">
          <w:rPr>
            <w:rStyle w:val="Hypertextovodkaz"/>
            <w:noProof/>
          </w:rPr>
          <w:t>Problem P2. Determination of a carbonate rock composition</w:t>
        </w:r>
        <w:r w:rsidR="00577FA1">
          <w:rPr>
            <w:noProof/>
            <w:webHidden/>
          </w:rPr>
          <w:tab/>
        </w:r>
        <w:r w:rsidR="00577FA1">
          <w:rPr>
            <w:noProof/>
            <w:webHidden/>
          </w:rPr>
          <w:fldChar w:fldCharType="begin"/>
        </w:r>
        <w:r w:rsidR="00577FA1">
          <w:rPr>
            <w:noProof/>
            <w:webHidden/>
          </w:rPr>
          <w:instrText xml:space="preserve"> PAGEREF _Toc505110458 \h </w:instrText>
        </w:r>
        <w:r w:rsidR="00577FA1">
          <w:rPr>
            <w:noProof/>
            <w:webHidden/>
          </w:rPr>
        </w:r>
        <w:r w:rsidR="00577FA1">
          <w:rPr>
            <w:noProof/>
            <w:webHidden/>
          </w:rPr>
          <w:fldChar w:fldCharType="separate"/>
        </w:r>
        <w:r w:rsidR="00577FA1">
          <w:rPr>
            <w:noProof/>
            <w:webHidden/>
          </w:rPr>
          <w:t>4</w:t>
        </w:r>
        <w:r w:rsidR="00577FA1">
          <w:rPr>
            <w:noProof/>
            <w:webHidden/>
          </w:rPr>
          <w:fldChar w:fldCharType="end"/>
        </w:r>
      </w:hyperlink>
    </w:p>
    <w:p w14:paraId="4CE7D16A" w14:textId="281B60F8" w:rsidR="00577FA1" w:rsidRDefault="00CD4C59">
      <w:pPr>
        <w:pStyle w:val="Obsah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val="sk-SK" w:eastAsia="sk-SK"/>
        </w:rPr>
      </w:pPr>
      <w:hyperlink w:anchor="_Toc505110459" w:history="1">
        <w:r w:rsidR="00577FA1" w:rsidRPr="00250BF1">
          <w:rPr>
            <w:rStyle w:val="Hypertextovodkaz"/>
            <w:noProof/>
          </w:rPr>
          <w:t>Problem P3. Determination and identification of organic acids</w:t>
        </w:r>
        <w:r w:rsidR="00577FA1">
          <w:rPr>
            <w:noProof/>
            <w:webHidden/>
          </w:rPr>
          <w:tab/>
        </w:r>
        <w:r w:rsidR="00577FA1">
          <w:rPr>
            <w:noProof/>
            <w:webHidden/>
          </w:rPr>
          <w:fldChar w:fldCharType="begin"/>
        </w:r>
        <w:r w:rsidR="00577FA1">
          <w:rPr>
            <w:noProof/>
            <w:webHidden/>
          </w:rPr>
          <w:instrText xml:space="preserve"> PAGEREF _Toc505110459 \h </w:instrText>
        </w:r>
        <w:r w:rsidR="00577FA1">
          <w:rPr>
            <w:noProof/>
            <w:webHidden/>
          </w:rPr>
        </w:r>
        <w:r w:rsidR="00577FA1">
          <w:rPr>
            <w:noProof/>
            <w:webHidden/>
          </w:rPr>
          <w:fldChar w:fldCharType="separate"/>
        </w:r>
        <w:r w:rsidR="00577FA1">
          <w:rPr>
            <w:noProof/>
            <w:webHidden/>
          </w:rPr>
          <w:t>6</w:t>
        </w:r>
        <w:r w:rsidR="00577FA1">
          <w:rPr>
            <w:noProof/>
            <w:webHidden/>
          </w:rPr>
          <w:fldChar w:fldCharType="end"/>
        </w:r>
      </w:hyperlink>
    </w:p>
    <w:p w14:paraId="74599B8F" w14:textId="07989452" w:rsidR="00577FA1" w:rsidRDefault="00CD4C59">
      <w:pPr>
        <w:pStyle w:val="Obsah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val="sk-SK" w:eastAsia="sk-SK"/>
        </w:rPr>
      </w:pPr>
      <w:hyperlink w:anchor="_Toc505110460" w:history="1">
        <w:r w:rsidR="00577FA1" w:rsidRPr="00250BF1">
          <w:rPr>
            <w:rStyle w:val="Hypertextovodkaz"/>
            <w:noProof/>
          </w:rPr>
          <w:t>Problem P4. A chemical oscillator and its activation energies</w:t>
        </w:r>
        <w:r w:rsidR="00577FA1">
          <w:rPr>
            <w:noProof/>
            <w:webHidden/>
          </w:rPr>
          <w:tab/>
        </w:r>
        <w:r w:rsidR="00577FA1">
          <w:rPr>
            <w:noProof/>
            <w:webHidden/>
          </w:rPr>
          <w:fldChar w:fldCharType="begin"/>
        </w:r>
        <w:r w:rsidR="00577FA1">
          <w:rPr>
            <w:noProof/>
            <w:webHidden/>
          </w:rPr>
          <w:instrText xml:space="preserve"> PAGEREF _Toc505110460 \h </w:instrText>
        </w:r>
        <w:r w:rsidR="00577FA1">
          <w:rPr>
            <w:noProof/>
            <w:webHidden/>
          </w:rPr>
        </w:r>
        <w:r w:rsidR="00577FA1">
          <w:rPr>
            <w:noProof/>
            <w:webHidden/>
          </w:rPr>
          <w:fldChar w:fldCharType="separate"/>
        </w:r>
        <w:r w:rsidR="00577FA1">
          <w:rPr>
            <w:noProof/>
            <w:webHidden/>
          </w:rPr>
          <w:t>9</w:t>
        </w:r>
        <w:r w:rsidR="00577FA1">
          <w:rPr>
            <w:noProof/>
            <w:webHidden/>
          </w:rPr>
          <w:fldChar w:fldCharType="end"/>
        </w:r>
      </w:hyperlink>
    </w:p>
    <w:p w14:paraId="2CB1A4CD" w14:textId="279342AE" w:rsidR="00577FA1" w:rsidRDefault="00CD4C59">
      <w:pPr>
        <w:pStyle w:val="Obsah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val="sk-SK" w:eastAsia="sk-SK"/>
        </w:rPr>
      </w:pPr>
      <w:hyperlink w:anchor="_Toc505110461" w:history="1">
        <w:r w:rsidR="00577FA1" w:rsidRPr="00250BF1">
          <w:rPr>
            <w:rStyle w:val="Hypertextovodkaz"/>
            <w:noProof/>
          </w:rPr>
          <w:t>Problem P</w:t>
        </w:r>
        <w:r w:rsidR="00577FA1" w:rsidRPr="00250BF1">
          <w:rPr>
            <w:rStyle w:val="Hypertextovodkaz"/>
            <w:noProof/>
            <w:lang w:val="sk-SK"/>
          </w:rPr>
          <w:t>5</w:t>
        </w:r>
        <w:r w:rsidR="00577FA1" w:rsidRPr="00250BF1">
          <w:rPr>
            <w:rStyle w:val="Hypertextovodkaz"/>
            <w:noProof/>
          </w:rPr>
          <w:t>. Kinetics of a chemical wave front propagation</w:t>
        </w:r>
        <w:r w:rsidR="00577FA1">
          <w:rPr>
            <w:noProof/>
            <w:webHidden/>
          </w:rPr>
          <w:tab/>
        </w:r>
        <w:r w:rsidR="00577FA1">
          <w:rPr>
            <w:noProof/>
            <w:webHidden/>
          </w:rPr>
          <w:fldChar w:fldCharType="begin"/>
        </w:r>
        <w:r w:rsidR="00577FA1">
          <w:rPr>
            <w:noProof/>
            <w:webHidden/>
          </w:rPr>
          <w:instrText xml:space="preserve"> PAGEREF _Toc505110461 \h </w:instrText>
        </w:r>
        <w:r w:rsidR="00577FA1">
          <w:rPr>
            <w:noProof/>
            <w:webHidden/>
          </w:rPr>
        </w:r>
        <w:r w:rsidR="00577FA1">
          <w:rPr>
            <w:noProof/>
            <w:webHidden/>
          </w:rPr>
          <w:fldChar w:fldCharType="separate"/>
        </w:r>
        <w:r w:rsidR="00577FA1">
          <w:rPr>
            <w:noProof/>
            <w:webHidden/>
          </w:rPr>
          <w:t>11</w:t>
        </w:r>
        <w:r w:rsidR="00577FA1">
          <w:rPr>
            <w:noProof/>
            <w:webHidden/>
          </w:rPr>
          <w:fldChar w:fldCharType="end"/>
        </w:r>
      </w:hyperlink>
    </w:p>
    <w:p w14:paraId="360C1D06" w14:textId="49917C53" w:rsidR="00577FA1" w:rsidRDefault="00CD4C59">
      <w:pPr>
        <w:pStyle w:val="Obsah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val="sk-SK" w:eastAsia="sk-SK"/>
        </w:rPr>
      </w:pPr>
      <w:hyperlink w:anchor="_Toc505110462" w:history="1">
        <w:r w:rsidR="00577FA1" w:rsidRPr="00250BF1">
          <w:rPr>
            <w:rStyle w:val="Hypertextovodkaz"/>
            <w:noProof/>
          </w:rPr>
          <w:t xml:space="preserve">Problem P6. </w:t>
        </w:r>
        <w:r w:rsidR="00577FA1" w:rsidRPr="00250BF1">
          <w:rPr>
            <w:rStyle w:val="Hypertextovodkaz"/>
            <w:noProof/>
            <w:lang w:val="en-GB"/>
          </w:rPr>
          <w:t>Separation of acidic, basic and neutral organic compounds</w:t>
        </w:r>
        <w:r w:rsidR="00577FA1">
          <w:rPr>
            <w:noProof/>
            <w:webHidden/>
          </w:rPr>
          <w:tab/>
        </w:r>
        <w:r w:rsidR="00577FA1">
          <w:rPr>
            <w:noProof/>
            <w:webHidden/>
          </w:rPr>
          <w:fldChar w:fldCharType="begin"/>
        </w:r>
        <w:r w:rsidR="00577FA1">
          <w:rPr>
            <w:noProof/>
            <w:webHidden/>
          </w:rPr>
          <w:instrText xml:space="preserve"> PAGEREF _Toc505110462 \h </w:instrText>
        </w:r>
        <w:r w:rsidR="00577FA1">
          <w:rPr>
            <w:noProof/>
            <w:webHidden/>
          </w:rPr>
        </w:r>
        <w:r w:rsidR="00577FA1">
          <w:rPr>
            <w:noProof/>
            <w:webHidden/>
          </w:rPr>
          <w:fldChar w:fldCharType="separate"/>
        </w:r>
        <w:r w:rsidR="00577FA1">
          <w:rPr>
            <w:noProof/>
            <w:webHidden/>
          </w:rPr>
          <w:t>13</w:t>
        </w:r>
        <w:r w:rsidR="00577FA1">
          <w:rPr>
            <w:noProof/>
            <w:webHidden/>
          </w:rPr>
          <w:fldChar w:fldCharType="end"/>
        </w:r>
      </w:hyperlink>
    </w:p>
    <w:p w14:paraId="09C22CC6" w14:textId="036BF320" w:rsidR="00577FA1" w:rsidRDefault="00CD4C59">
      <w:pPr>
        <w:pStyle w:val="Obsah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val="sk-SK" w:eastAsia="sk-SK"/>
        </w:rPr>
      </w:pPr>
      <w:hyperlink w:anchor="_Toc505110463" w:history="1">
        <w:r w:rsidR="00577FA1" w:rsidRPr="00250BF1">
          <w:rPr>
            <w:rStyle w:val="Hypertextovodkaz"/>
            <w:noProof/>
          </w:rPr>
          <w:t>Problem P7. Meerwein–Ponndorf–Verley reduction</w:t>
        </w:r>
        <w:r w:rsidR="00577FA1">
          <w:rPr>
            <w:noProof/>
            <w:webHidden/>
          </w:rPr>
          <w:tab/>
        </w:r>
        <w:r w:rsidR="00577FA1">
          <w:rPr>
            <w:noProof/>
            <w:webHidden/>
          </w:rPr>
          <w:fldChar w:fldCharType="begin"/>
        </w:r>
        <w:r w:rsidR="00577FA1">
          <w:rPr>
            <w:noProof/>
            <w:webHidden/>
          </w:rPr>
          <w:instrText xml:space="preserve"> PAGEREF _Toc505110463 \h </w:instrText>
        </w:r>
        <w:r w:rsidR="00577FA1">
          <w:rPr>
            <w:noProof/>
            <w:webHidden/>
          </w:rPr>
        </w:r>
        <w:r w:rsidR="00577FA1">
          <w:rPr>
            <w:noProof/>
            <w:webHidden/>
          </w:rPr>
          <w:fldChar w:fldCharType="separate"/>
        </w:r>
        <w:r w:rsidR="00577FA1">
          <w:rPr>
            <w:noProof/>
            <w:webHidden/>
          </w:rPr>
          <w:t>16</w:t>
        </w:r>
        <w:r w:rsidR="00577FA1">
          <w:rPr>
            <w:noProof/>
            <w:webHidden/>
          </w:rPr>
          <w:fldChar w:fldCharType="end"/>
        </w:r>
      </w:hyperlink>
    </w:p>
    <w:p w14:paraId="793C673E" w14:textId="0D4F5FC5" w:rsidR="00577FA1" w:rsidRDefault="00CD4C59">
      <w:pPr>
        <w:pStyle w:val="Obsah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val="sk-SK" w:eastAsia="sk-SK"/>
        </w:rPr>
      </w:pPr>
      <w:hyperlink w:anchor="_Toc505110464" w:history="1">
        <w:r w:rsidR="00577FA1" w:rsidRPr="00250BF1">
          <w:rPr>
            <w:rStyle w:val="Hypertextovodkaz"/>
            <w:noProof/>
          </w:rPr>
          <w:t>Problem P8. Transformation of a drug to a sweetener</w:t>
        </w:r>
        <w:r w:rsidR="00577FA1">
          <w:rPr>
            <w:noProof/>
            <w:webHidden/>
          </w:rPr>
          <w:tab/>
        </w:r>
        <w:r w:rsidR="00577FA1">
          <w:rPr>
            <w:noProof/>
            <w:webHidden/>
          </w:rPr>
          <w:fldChar w:fldCharType="begin"/>
        </w:r>
        <w:r w:rsidR="00577FA1">
          <w:rPr>
            <w:noProof/>
            <w:webHidden/>
          </w:rPr>
          <w:instrText xml:space="preserve"> PAGEREF _Toc505110464 \h </w:instrText>
        </w:r>
        <w:r w:rsidR="00577FA1">
          <w:rPr>
            <w:noProof/>
            <w:webHidden/>
          </w:rPr>
        </w:r>
        <w:r w:rsidR="00577FA1">
          <w:rPr>
            <w:noProof/>
            <w:webHidden/>
          </w:rPr>
          <w:fldChar w:fldCharType="separate"/>
        </w:r>
        <w:r w:rsidR="00577FA1">
          <w:rPr>
            <w:noProof/>
            <w:webHidden/>
          </w:rPr>
          <w:t>17</w:t>
        </w:r>
        <w:r w:rsidR="00577FA1">
          <w:rPr>
            <w:noProof/>
            <w:webHidden/>
          </w:rPr>
          <w:fldChar w:fldCharType="end"/>
        </w:r>
      </w:hyperlink>
    </w:p>
    <w:p w14:paraId="742B53ED" w14:textId="2FA5BB1A" w:rsidR="008917AC" w:rsidRPr="008917AC" w:rsidRDefault="0020058A" w:rsidP="00D117D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14:paraId="3D3FACCD" w14:textId="77777777" w:rsidR="008917AC" w:rsidRPr="0073075D" w:rsidRDefault="008917AC" w:rsidP="00D117D2">
      <w:pPr>
        <w:spacing w:line="276" w:lineRule="auto"/>
        <w:rPr>
          <w:rFonts w:ascii="Arial Narrow" w:hAnsi="Arial Narrow" w:cs="Arial"/>
          <w:sz w:val="40"/>
          <w:szCs w:val="40"/>
        </w:rPr>
      </w:pPr>
      <w:r>
        <w:rPr>
          <w:rFonts w:ascii="Arial Narrow" w:hAnsi="Arial Narrow" w:cs="Arial"/>
          <w:color w:val="54ABB0"/>
          <w:sz w:val="40"/>
          <w:szCs w:val="40"/>
        </w:rPr>
        <w:br w:type="page"/>
      </w:r>
    </w:p>
    <w:p w14:paraId="4ED4F822" w14:textId="77777777" w:rsidR="005E5D05" w:rsidRPr="003D6DC9" w:rsidRDefault="005E5D05" w:rsidP="005E5D05">
      <w:pPr>
        <w:pStyle w:val="IChOHeading1"/>
      </w:pPr>
      <w:bookmarkStart w:id="2" w:name="_Toc502313969"/>
      <w:bookmarkStart w:id="3" w:name="_Toc505110457"/>
      <w:bookmarkStart w:id="4" w:name="_Hlk502326595"/>
      <w:bookmarkStart w:id="5" w:name="_Toc501717993"/>
      <w:r w:rsidRPr="003D6DC9">
        <w:t xml:space="preserve">Problem P1. </w:t>
      </w:r>
      <w:bookmarkStart w:id="6" w:name="_Hlk502567287"/>
      <w:bookmarkEnd w:id="2"/>
      <w:r w:rsidR="00D662D6">
        <w:rPr>
          <w:bCs/>
          <w:lang w:val="en-GB"/>
        </w:rPr>
        <w:t>Determination</w:t>
      </w:r>
      <w:r w:rsidR="00D662D6" w:rsidRPr="00604B4F">
        <w:rPr>
          <w:bCs/>
          <w:lang w:val="en-GB"/>
        </w:rPr>
        <w:t xml:space="preserve"> of </w:t>
      </w:r>
      <w:r w:rsidR="00D662D6">
        <w:rPr>
          <w:bCs/>
          <w:lang w:val="en-GB"/>
        </w:rPr>
        <w:t xml:space="preserve">a </w:t>
      </w:r>
      <w:r w:rsidR="00D662D6" w:rsidRPr="00604B4F">
        <w:rPr>
          <w:bCs/>
          <w:lang w:val="en-GB"/>
        </w:rPr>
        <w:t xml:space="preserve">metallic </w:t>
      </w:r>
      <w:r w:rsidR="00D662D6">
        <w:rPr>
          <w:bCs/>
          <w:lang w:val="en-GB"/>
        </w:rPr>
        <w:t xml:space="preserve">ore </w:t>
      </w:r>
      <w:r w:rsidR="00D662D6" w:rsidRPr="00604B4F">
        <w:rPr>
          <w:bCs/>
          <w:lang w:val="en-GB"/>
        </w:rPr>
        <w:t>compo</w:t>
      </w:r>
      <w:r w:rsidR="00D662D6">
        <w:rPr>
          <w:bCs/>
          <w:lang w:val="en-GB"/>
        </w:rPr>
        <w:t>sition</w:t>
      </w:r>
      <w:bookmarkEnd w:id="3"/>
      <w:bookmarkEnd w:id="6"/>
    </w:p>
    <w:bookmarkEnd w:id="4"/>
    <w:p w14:paraId="5B400B03" w14:textId="16C8D275" w:rsidR="00E20D5B" w:rsidRDefault="00E20D5B" w:rsidP="00E20D5B">
      <w:pPr>
        <w:pStyle w:val="IChOtextnormal"/>
        <w:rPr>
          <w:lang w:val="cs-CZ"/>
        </w:rPr>
      </w:pPr>
      <w:r>
        <w:t xml:space="preserve">Provide </w:t>
      </w:r>
      <w:r w:rsidR="00111577">
        <w:t xml:space="preserve">an </w:t>
      </w:r>
      <w:r>
        <w:t>aqueous s</w:t>
      </w:r>
      <w:r w:rsidRPr="00EB30A8">
        <w:t>ample</w:t>
      </w:r>
      <w:r>
        <w:t xml:space="preserve"> </w:t>
      </w:r>
      <w:r w:rsidRPr="00EB30A8">
        <w:t>contain</w:t>
      </w:r>
      <w:r w:rsidR="00111577">
        <w:t>ing</w:t>
      </w:r>
      <w:r w:rsidRPr="00EB30A8">
        <w:t xml:space="preserve"> only Zn</w:t>
      </w:r>
      <w:r w:rsidRPr="00EB30A8">
        <w:rPr>
          <w:vertAlign w:val="superscript"/>
        </w:rPr>
        <w:t>2+</w:t>
      </w:r>
      <w:r w:rsidRPr="00EB30A8">
        <w:t xml:space="preserve"> and Cu</w:t>
      </w:r>
      <w:r w:rsidRPr="00EB30A8">
        <w:rPr>
          <w:vertAlign w:val="superscript"/>
        </w:rPr>
        <w:t>2</w:t>
      </w:r>
      <w:r>
        <w:rPr>
          <w:vertAlign w:val="superscript"/>
        </w:rPr>
        <w:t>+</w:t>
      </w:r>
      <w:r w:rsidRPr="00EB30A8">
        <w:t xml:space="preserve"> nitrates in </w:t>
      </w:r>
      <w:r w:rsidR="00111577">
        <w:t xml:space="preserve">a </w:t>
      </w:r>
      <w:r>
        <w:t xml:space="preserve">mass </w:t>
      </w:r>
      <w:r w:rsidRPr="00EB30A8">
        <w:t xml:space="preserve">ratio of </w:t>
      </w:r>
      <w:r>
        <w:t xml:space="preserve">about </w:t>
      </w:r>
      <w:r w:rsidRPr="00EB30A8">
        <w:t>1:1</w:t>
      </w:r>
      <w:r w:rsidR="00111577">
        <w:t>;</w:t>
      </w:r>
      <w:r w:rsidRPr="00EB30A8">
        <w:t xml:space="preserve"> the </w:t>
      </w:r>
      <w:r w:rsidR="00111577">
        <w:t>total</w:t>
      </w:r>
      <w:r w:rsidR="00111577" w:rsidRPr="00EB30A8">
        <w:t xml:space="preserve"> </w:t>
      </w:r>
      <w:r w:rsidRPr="00EB30A8">
        <w:t>concentration of the metals in the solution should be about 35 g dm</w:t>
      </w:r>
      <w:r w:rsidR="005872AC">
        <w:rPr>
          <w:vertAlign w:val="superscript"/>
        </w:rPr>
        <w:t>−</w:t>
      </w:r>
      <w:r w:rsidRPr="00EB30A8">
        <w:rPr>
          <w:vertAlign w:val="superscript"/>
        </w:rPr>
        <w:t>3</w:t>
      </w:r>
      <w:r w:rsidRPr="00EB30A8">
        <w:t>.</w:t>
      </w:r>
    </w:p>
    <w:p w14:paraId="353EFC66" w14:textId="228C2A97" w:rsidR="008A352A" w:rsidRDefault="008A352A" w:rsidP="008A352A">
      <w:pPr>
        <w:pStyle w:val="IChOHeading3"/>
        <w:rPr>
          <w:noProof/>
        </w:rPr>
      </w:pPr>
      <w:r>
        <w:rPr>
          <w:noProof/>
        </w:rPr>
        <w:t xml:space="preserve">I. </w:t>
      </w:r>
      <w:r>
        <w:rPr>
          <w:bCs/>
          <w:noProof/>
          <w:lang w:val="en-GB"/>
        </w:rPr>
        <w:t xml:space="preserve">Determination of the metal </w:t>
      </w:r>
      <w:r w:rsidRPr="00C918D6">
        <w:rPr>
          <w:bCs/>
          <w:noProof/>
          <w:lang w:val="en-GB"/>
        </w:rPr>
        <w:t xml:space="preserve">ion concentration </w:t>
      </w:r>
      <w:r>
        <w:rPr>
          <w:bCs/>
          <w:noProof/>
          <w:lang w:val="en-GB"/>
        </w:rPr>
        <w:t xml:space="preserve">by alkalimetry </w:t>
      </w:r>
      <w:r w:rsidRPr="00C918D6">
        <w:rPr>
          <w:bCs/>
          <w:noProof/>
          <w:lang w:val="en-GB"/>
        </w:rPr>
        <w:t>and photometry</w:t>
      </w:r>
    </w:p>
    <w:p w14:paraId="0F384726" w14:textId="7215E965" w:rsidR="00E20D5B" w:rsidRPr="00E20D5B" w:rsidRDefault="00E20D5B" w:rsidP="003A6BA0">
      <w:pPr>
        <w:pStyle w:val="IChOQuestion"/>
        <w:spacing w:after="0"/>
        <w:ind w:left="567" w:hanging="567"/>
        <w:rPr>
          <w:lang w:val="en-GB"/>
        </w:rPr>
      </w:pPr>
      <w:r w:rsidRPr="00E20D5B">
        <w:rPr>
          <w:lang w:val="en-GB"/>
        </w:rPr>
        <w:t xml:space="preserve">P1.1 </w:t>
      </w:r>
      <w:r>
        <w:rPr>
          <w:lang w:val="en-GB"/>
        </w:rPr>
        <w:tab/>
        <w:t>a) C</w:t>
      </w:r>
      <w:r w:rsidRPr="00E20D5B">
        <w:rPr>
          <w:lang w:val="en-GB"/>
        </w:rPr>
        <w:t>ation exchange between the sample solution and the resin</w:t>
      </w:r>
      <w:r w:rsidR="000C7B58">
        <w:rPr>
          <w:lang w:val="en-GB"/>
        </w:rPr>
        <w:t>:</w:t>
      </w:r>
    </w:p>
    <w:p w14:paraId="7D0E28C9" w14:textId="77777777" w:rsidR="00E20D5B" w:rsidRPr="00E20D5B" w:rsidRDefault="00E20D5B" w:rsidP="00C518DB">
      <w:pPr>
        <w:pStyle w:val="IChOQuestion"/>
        <w:ind w:left="993"/>
        <w:jc w:val="center"/>
        <w:rPr>
          <w:lang w:val="en-GB"/>
        </w:rPr>
      </w:pPr>
      <w:r w:rsidRPr="00E20D5B">
        <w:rPr>
          <w:lang w:val="en-GB"/>
        </w:rPr>
        <w:t>M</w:t>
      </w:r>
      <w:r w:rsidRPr="00E20D5B">
        <w:rPr>
          <w:vertAlign w:val="superscript"/>
          <w:lang w:val="en-GB"/>
        </w:rPr>
        <w:t>2+</w:t>
      </w:r>
      <w:r w:rsidRPr="00E20D5B">
        <w:rPr>
          <w:lang w:val="en-GB"/>
        </w:rPr>
        <w:t xml:space="preserve"> + 2 {R-H}(s) → {M(R)</w:t>
      </w:r>
      <w:r w:rsidRPr="00E20D5B">
        <w:rPr>
          <w:vertAlign w:val="subscript"/>
          <w:lang w:val="en-GB"/>
        </w:rPr>
        <w:t>2</w:t>
      </w:r>
      <w:r w:rsidRPr="00E20D5B">
        <w:rPr>
          <w:lang w:val="en-GB"/>
        </w:rPr>
        <w:t>}(s) + 2 H</w:t>
      </w:r>
      <w:r w:rsidRPr="00E20D5B">
        <w:rPr>
          <w:vertAlign w:val="superscript"/>
          <w:lang w:val="en-GB"/>
        </w:rPr>
        <w:t>+</w:t>
      </w:r>
    </w:p>
    <w:p w14:paraId="6606B75A" w14:textId="342D3717" w:rsidR="000C7B58" w:rsidRDefault="00E20D5B" w:rsidP="00C518DB">
      <w:pPr>
        <w:pStyle w:val="IChOQuestion"/>
        <w:numPr>
          <w:ilvl w:val="0"/>
          <w:numId w:val="13"/>
        </w:numPr>
        <w:spacing w:after="0"/>
        <w:ind w:left="851" w:hanging="284"/>
        <w:rPr>
          <w:lang w:val="en-GB"/>
        </w:rPr>
      </w:pPr>
      <w:r>
        <w:rPr>
          <w:lang w:val="en-GB"/>
        </w:rPr>
        <w:t>I</w:t>
      </w:r>
      <w:r w:rsidRPr="00E20D5B">
        <w:rPr>
          <w:lang w:val="en-GB"/>
        </w:rPr>
        <w:t xml:space="preserve">ndication of </w:t>
      </w:r>
      <w:r w:rsidR="00111577">
        <w:rPr>
          <w:lang w:val="en-GB"/>
        </w:rPr>
        <w:t xml:space="preserve">the </w:t>
      </w:r>
      <w:r w:rsidRPr="00E20D5B">
        <w:rPr>
          <w:lang w:val="en-GB"/>
        </w:rPr>
        <w:t>titration endpoint:</w:t>
      </w:r>
    </w:p>
    <w:p w14:paraId="233F98C3" w14:textId="6423C44A" w:rsidR="00E20D5B" w:rsidRPr="00E20D5B" w:rsidRDefault="003A6BA0" w:rsidP="00C518DB">
      <w:pPr>
        <w:pStyle w:val="IChOQuestion"/>
        <w:ind w:left="851"/>
        <w:jc w:val="center"/>
        <w:rPr>
          <w:lang w:val="en-GB"/>
        </w:rPr>
      </w:pPr>
      <w:r w:rsidRPr="00E20D5B">
        <w:rPr>
          <w:lang w:val="en-GB"/>
        </w:rPr>
        <w:t>HInd (red) + OH</w:t>
      </w:r>
      <w:r w:rsidR="005872AC">
        <w:rPr>
          <w:vertAlign w:val="superscript"/>
          <w:lang w:val="en-GB"/>
        </w:rPr>
        <w:t>−</w:t>
      </w:r>
      <w:r w:rsidRPr="00E20D5B">
        <w:rPr>
          <w:lang w:val="en-GB"/>
        </w:rPr>
        <w:t xml:space="preserve"> → Ind</w:t>
      </w:r>
      <w:r w:rsidR="005872AC">
        <w:rPr>
          <w:vertAlign w:val="superscript"/>
          <w:lang w:val="en-GB"/>
        </w:rPr>
        <w:t>−</w:t>
      </w:r>
      <w:r w:rsidR="00111577">
        <w:rPr>
          <w:vertAlign w:val="superscript"/>
          <w:lang w:val="en-GB"/>
        </w:rPr>
        <w:t xml:space="preserve"> </w:t>
      </w:r>
      <w:r w:rsidRPr="00E20D5B">
        <w:rPr>
          <w:lang w:val="en-GB"/>
        </w:rPr>
        <w:t>(yellow) + H</w:t>
      </w:r>
      <w:r w:rsidRPr="00E20D5B">
        <w:rPr>
          <w:vertAlign w:val="subscript"/>
          <w:lang w:val="en-GB"/>
        </w:rPr>
        <w:t>2</w:t>
      </w:r>
      <w:r w:rsidRPr="00E20D5B">
        <w:rPr>
          <w:lang w:val="en-GB"/>
        </w:rPr>
        <w:t>O</w:t>
      </w:r>
    </w:p>
    <w:p w14:paraId="59D4407D" w14:textId="6DA76AA4" w:rsidR="00E20D5B" w:rsidRPr="00E20D5B" w:rsidRDefault="00E20D5B" w:rsidP="003A6BA0">
      <w:pPr>
        <w:pStyle w:val="IChOQuestion"/>
        <w:tabs>
          <w:tab w:val="left" w:pos="567"/>
        </w:tabs>
        <w:ind w:left="567" w:hanging="567"/>
        <w:rPr>
          <w:bCs/>
          <w:lang w:val="en-GB"/>
        </w:rPr>
      </w:pPr>
      <w:r w:rsidRPr="00E20D5B">
        <w:rPr>
          <w:bCs/>
          <w:lang w:val="en-GB"/>
        </w:rPr>
        <w:t xml:space="preserve">P1.2 </w:t>
      </w:r>
      <w:r>
        <w:rPr>
          <w:bCs/>
          <w:lang w:val="en-GB"/>
        </w:rPr>
        <w:tab/>
      </w:r>
      <w:r w:rsidRPr="00E20D5B">
        <w:rPr>
          <w:lang w:val="en-GB"/>
        </w:rPr>
        <w:t xml:space="preserve">The column must be washed to neutral pH due to </w:t>
      </w:r>
      <w:r w:rsidR="00111577">
        <w:rPr>
          <w:lang w:val="en-GB"/>
        </w:rPr>
        <w:t xml:space="preserve">the </w:t>
      </w:r>
      <w:r w:rsidRPr="00E20D5B">
        <w:rPr>
          <w:lang w:val="en-GB"/>
        </w:rPr>
        <w:t xml:space="preserve">possible </w:t>
      </w:r>
      <w:r w:rsidR="00FB4644">
        <w:rPr>
          <w:lang w:val="en-GB"/>
        </w:rPr>
        <w:t>presence of acidic solution</w:t>
      </w:r>
      <w:r w:rsidRPr="00E20D5B">
        <w:rPr>
          <w:lang w:val="en-GB"/>
        </w:rPr>
        <w:t xml:space="preserve"> in </w:t>
      </w:r>
      <w:r w:rsidR="00111577">
        <w:rPr>
          <w:lang w:val="en-GB"/>
        </w:rPr>
        <w:t xml:space="preserve">the </w:t>
      </w:r>
      <w:r w:rsidRPr="00E20D5B">
        <w:rPr>
          <w:lang w:val="en-GB"/>
        </w:rPr>
        <w:t xml:space="preserve">internal space of </w:t>
      </w:r>
      <w:r w:rsidR="00111577">
        <w:rPr>
          <w:lang w:val="en-GB"/>
        </w:rPr>
        <w:t xml:space="preserve">the </w:t>
      </w:r>
      <w:r w:rsidRPr="00E20D5B">
        <w:rPr>
          <w:lang w:val="en-GB"/>
        </w:rPr>
        <w:t xml:space="preserve">resin. </w:t>
      </w:r>
      <w:r w:rsidRPr="00E20D5B">
        <w:rPr>
          <w:bCs/>
          <w:lang w:val="en-GB"/>
        </w:rPr>
        <w:t xml:space="preserve">The solution with pH &lt; 7 which </w:t>
      </w:r>
      <w:r w:rsidR="00111577">
        <w:rPr>
          <w:bCs/>
          <w:lang w:val="en-GB"/>
        </w:rPr>
        <w:t>remains</w:t>
      </w:r>
      <w:r w:rsidRPr="00E20D5B">
        <w:rPr>
          <w:bCs/>
          <w:lang w:val="en-GB"/>
        </w:rPr>
        <w:t xml:space="preserve"> in </w:t>
      </w:r>
      <w:r w:rsidR="00111577">
        <w:rPr>
          <w:bCs/>
          <w:lang w:val="en-GB"/>
        </w:rPr>
        <w:t xml:space="preserve">the </w:t>
      </w:r>
      <w:r w:rsidRPr="00E20D5B">
        <w:rPr>
          <w:bCs/>
          <w:lang w:val="en-GB"/>
        </w:rPr>
        <w:t>gel, microporous or porous resin, increase</w:t>
      </w:r>
      <w:r w:rsidR="00111577">
        <w:rPr>
          <w:bCs/>
          <w:lang w:val="en-GB"/>
        </w:rPr>
        <w:t>s</w:t>
      </w:r>
      <w:r w:rsidRPr="00E20D5B">
        <w:rPr>
          <w:bCs/>
          <w:lang w:val="en-GB"/>
        </w:rPr>
        <w:t xml:space="preserve"> the amount of</w:t>
      </w:r>
      <w:r w:rsidR="00111577">
        <w:rPr>
          <w:bCs/>
          <w:lang w:val="en-GB"/>
        </w:rPr>
        <w:t xml:space="preserve"> the</w:t>
      </w:r>
      <w:r w:rsidRPr="00E20D5B">
        <w:rPr>
          <w:bCs/>
          <w:lang w:val="en-GB"/>
        </w:rPr>
        <w:t xml:space="preserve"> “released” H</w:t>
      </w:r>
      <w:r w:rsidRPr="00E20D5B">
        <w:rPr>
          <w:bCs/>
          <w:vertAlign w:val="superscript"/>
          <w:lang w:val="en-GB"/>
        </w:rPr>
        <w:t>+</w:t>
      </w:r>
      <w:r w:rsidRPr="00E20D5B">
        <w:rPr>
          <w:bCs/>
          <w:lang w:val="en-GB"/>
        </w:rPr>
        <w:t xml:space="preserve"> ions after </w:t>
      </w:r>
      <w:r w:rsidR="00111577">
        <w:rPr>
          <w:bCs/>
          <w:lang w:val="en-GB"/>
        </w:rPr>
        <w:t xml:space="preserve">the </w:t>
      </w:r>
      <w:r w:rsidRPr="00E20D5B">
        <w:rPr>
          <w:bCs/>
          <w:lang w:val="en-GB"/>
        </w:rPr>
        <w:t xml:space="preserve">sample ion exchange. </w:t>
      </w:r>
    </w:p>
    <w:p w14:paraId="3EBAD879" w14:textId="3EC3DD05" w:rsidR="00E20D5B" w:rsidRPr="00E20D5B" w:rsidRDefault="00E20D5B" w:rsidP="003A6BA0">
      <w:pPr>
        <w:pStyle w:val="IChOQuestion"/>
        <w:tabs>
          <w:tab w:val="left" w:pos="567"/>
        </w:tabs>
        <w:ind w:left="567" w:hanging="567"/>
        <w:rPr>
          <w:lang w:val="en-GB"/>
        </w:rPr>
      </w:pPr>
      <w:r w:rsidRPr="00E20D5B">
        <w:rPr>
          <w:bCs/>
          <w:lang w:val="en-GB"/>
        </w:rPr>
        <w:t xml:space="preserve">P1.3 </w:t>
      </w:r>
      <w:r>
        <w:rPr>
          <w:bCs/>
          <w:lang w:val="en-GB"/>
        </w:rPr>
        <w:tab/>
      </w:r>
      <w:r w:rsidRPr="00E20D5B">
        <w:rPr>
          <w:bCs/>
          <w:lang w:val="en-GB"/>
        </w:rPr>
        <w:t>A</w:t>
      </w:r>
      <w:r w:rsidRPr="00E20D5B">
        <w:rPr>
          <w:lang w:val="en-GB"/>
        </w:rPr>
        <w:t xml:space="preserve"> tetraammine complex of Cu</w:t>
      </w:r>
      <w:r w:rsidRPr="00E20D5B">
        <w:rPr>
          <w:vertAlign w:val="superscript"/>
          <w:lang w:val="en-GB"/>
        </w:rPr>
        <w:t>2+</w:t>
      </w:r>
      <w:r w:rsidR="00C07C46">
        <w:rPr>
          <w:lang w:val="en-GB"/>
        </w:rPr>
        <w:t xml:space="preserve"> is formed after adding ammonia.</w:t>
      </w:r>
      <w:r w:rsidRPr="00E20D5B">
        <w:rPr>
          <w:lang w:val="en-GB"/>
        </w:rPr>
        <w:t xml:space="preserve"> </w:t>
      </w:r>
      <w:r w:rsidR="005872AC">
        <w:rPr>
          <w:lang w:val="en-GB"/>
        </w:rPr>
        <w:t>C</w:t>
      </w:r>
      <w:r w:rsidR="002F396C">
        <w:rPr>
          <w:lang w:val="en-GB"/>
        </w:rPr>
        <w:t>opper ammine complexes are intensively</w:t>
      </w:r>
      <w:r w:rsidRPr="00E20D5B">
        <w:rPr>
          <w:lang w:val="en-GB"/>
        </w:rPr>
        <w:t xml:space="preserve"> blue</w:t>
      </w:r>
      <w:r w:rsidR="002F396C">
        <w:rPr>
          <w:lang w:val="en-GB"/>
        </w:rPr>
        <w:t xml:space="preserve"> coloured</w:t>
      </w:r>
      <w:r w:rsidRPr="00E20D5B">
        <w:rPr>
          <w:lang w:val="en-GB"/>
        </w:rPr>
        <w:t xml:space="preserve"> and </w:t>
      </w:r>
      <w:r w:rsidR="002F396C">
        <w:rPr>
          <w:lang w:val="en-GB"/>
        </w:rPr>
        <w:t>thus are</w:t>
      </w:r>
      <w:r w:rsidRPr="00E20D5B">
        <w:rPr>
          <w:lang w:val="en-GB"/>
        </w:rPr>
        <w:t xml:space="preserve"> suitable for</w:t>
      </w:r>
      <w:r w:rsidR="00C07C46">
        <w:rPr>
          <w:lang w:val="en-GB"/>
        </w:rPr>
        <w:t xml:space="preserve"> the</w:t>
      </w:r>
      <w:r w:rsidRPr="00E20D5B">
        <w:rPr>
          <w:lang w:val="en-GB"/>
        </w:rPr>
        <w:t xml:space="preserve"> spectrophotometric determination of copper.</w:t>
      </w:r>
    </w:p>
    <w:p w14:paraId="210F645D" w14:textId="41257ECB" w:rsidR="00E20D5B" w:rsidRPr="00E20D5B" w:rsidRDefault="00E20D5B" w:rsidP="003A6BA0">
      <w:pPr>
        <w:pStyle w:val="IChOQuestion"/>
        <w:tabs>
          <w:tab w:val="left" w:pos="567"/>
        </w:tabs>
        <w:ind w:left="567" w:hanging="567"/>
        <w:rPr>
          <w:bCs/>
          <w:lang w:val="en-GB"/>
        </w:rPr>
      </w:pPr>
      <w:r w:rsidRPr="00E20D5B">
        <w:rPr>
          <w:bCs/>
          <w:lang w:val="en-GB"/>
        </w:rPr>
        <w:t xml:space="preserve">P1.4 </w:t>
      </w:r>
      <w:r>
        <w:rPr>
          <w:bCs/>
          <w:lang w:val="en-GB"/>
        </w:rPr>
        <w:tab/>
      </w:r>
      <w:r w:rsidRPr="00E20D5B">
        <w:rPr>
          <w:bCs/>
          <w:lang w:val="en-GB"/>
        </w:rPr>
        <w:t xml:space="preserve">The concentrations of </w:t>
      </w:r>
      <w:r w:rsidRPr="00E20D5B">
        <w:rPr>
          <w:lang w:val="en-GB"/>
        </w:rPr>
        <w:t>Cu</w:t>
      </w:r>
      <w:r w:rsidRPr="00E20D5B">
        <w:rPr>
          <w:vertAlign w:val="superscript"/>
          <w:lang w:val="en-GB"/>
        </w:rPr>
        <w:t>2+</w:t>
      </w:r>
      <w:r w:rsidRPr="00E20D5B">
        <w:rPr>
          <w:bCs/>
          <w:lang w:val="en-GB"/>
        </w:rPr>
        <w:t xml:space="preserve"> were selected to obtain </w:t>
      </w:r>
      <w:r w:rsidR="00C07C46">
        <w:rPr>
          <w:bCs/>
          <w:lang w:val="en-GB"/>
        </w:rPr>
        <w:t xml:space="preserve">the </w:t>
      </w:r>
      <w:r w:rsidRPr="00E20D5B">
        <w:rPr>
          <w:bCs/>
          <w:lang w:val="en-GB"/>
        </w:rPr>
        <w:t xml:space="preserve">absorbance in the range &lt;0.1; 1.0&gt;, optimal for </w:t>
      </w:r>
      <w:r w:rsidR="00C07C46">
        <w:rPr>
          <w:bCs/>
          <w:lang w:val="en-GB"/>
        </w:rPr>
        <w:t xml:space="preserve">the </w:t>
      </w:r>
      <w:r w:rsidR="002F396C">
        <w:rPr>
          <w:bCs/>
          <w:lang w:val="en-GB"/>
        </w:rPr>
        <w:t>accuracy</w:t>
      </w:r>
      <w:r w:rsidRPr="00E20D5B">
        <w:rPr>
          <w:bCs/>
          <w:lang w:val="en-GB"/>
        </w:rPr>
        <w:t xml:space="preserve"> of </w:t>
      </w:r>
      <w:r w:rsidR="00C07C46">
        <w:rPr>
          <w:bCs/>
          <w:lang w:val="en-GB"/>
        </w:rPr>
        <w:t xml:space="preserve">the </w:t>
      </w:r>
      <w:r w:rsidRPr="00E20D5B">
        <w:rPr>
          <w:bCs/>
          <w:lang w:val="en-GB"/>
        </w:rPr>
        <w:t>spectrophotometric experiment. Additionally, linear range of Lambert</w:t>
      </w:r>
      <w:r w:rsidR="00D0630F">
        <w:rPr>
          <w:bCs/>
          <w:lang w:val="en-GB"/>
        </w:rPr>
        <w:t>–Beer</w:t>
      </w:r>
      <w:r w:rsidRPr="00E20D5B">
        <w:rPr>
          <w:bCs/>
          <w:lang w:val="en-GB"/>
        </w:rPr>
        <w:t xml:space="preserve"> law</w:t>
      </w:r>
      <w:r w:rsidR="00C07C46">
        <w:rPr>
          <w:bCs/>
          <w:lang w:val="en-GB"/>
        </w:rPr>
        <w:t xml:space="preserve"> </w:t>
      </w:r>
      <w:r w:rsidR="00C07C46" w:rsidRPr="00E20D5B">
        <w:rPr>
          <w:bCs/>
          <w:lang w:val="en-GB"/>
        </w:rPr>
        <w:t>is used</w:t>
      </w:r>
      <w:r w:rsidR="00FB4644" w:rsidRPr="00FB4644">
        <w:rPr>
          <w:bCs/>
          <w:lang w:val="en-GB"/>
        </w:rPr>
        <w:t xml:space="preserve"> </w:t>
      </w:r>
      <w:r w:rsidR="00FB4644" w:rsidRPr="00E20D5B">
        <w:rPr>
          <w:bCs/>
          <w:lang w:val="en-GB"/>
        </w:rPr>
        <w:t>for the s</w:t>
      </w:r>
      <w:r w:rsidR="00FB4644">
        <w:rPr>
          <w:bCs/>
          <w:lang w:val="en-GB"/>
        </w:rPr>
        <w:t>pectrophotometric determination</w:t>
      </w:r>
      <w:r w:rsidRPr="00E20D5B">
        <w:rPr>
          <w:bCs/>
          <w:lang w:val="en-GB"/>
        </w:rPr>
        <w:t>.</w:t>
      </w:r>
    </w:p>
    <w:p w14:paraId="668A056C" w14:textId="34EF3B41" w:rsidR="00E20D5B" w:rsidRPr="00E20D5B" w:rsidRDefault="00E20D5B" w:rsidP="003A6BA0">
      <w:pPr>
        <w:pStyle w:val="IChOQuestion"/>
        <w:tabs>
          <w:tab w:val="left" w:pos="567"/>
        </w:tabs>
        <w:ind w:left="567" w:hanging="567"/>
        <w:rPr>
          <w:i/>
          <w:lang w:val="en-GB"/>
        </w:rPr>
      </w:pPr>
      <w:r w:rsidRPr="00E20D5B">
        <w:rPr>
          <w:bCs/>
          <w:lang w:val="en-GB"/>
        </w:rPr>
        <w:t xml:space="preserve">P1.5 </w:t>
      </w:r>
      <w:r>
        <w:rPr>
          <w:bCs/>
          <w:lang w:val="en-GB"/>
        </w:rPr>
        <w:tab/>
      </w:r>
      <w:r w:rsidRPr="00E20D5B">
        <w:rPr>
          <w:lang w:val="en-GB"/>
        </w:rPr>
        <w:t xml:space="preserve"> </w:t>
      </w:r>
      <w:r w:rsidRPr="00E20D5B">
        <w:rPr>
          <w:b/>
          <w:bCs/>
          <w:i/>
          <w:lang w:val="en-GB"/>
        </w:rPr>
        <w:t>Acid</w:t>
      </w:r>
      <w:r w:rsidR="002473C7">
        <w:rPr>
          <w:b/>
          <w:bCs/>
          <w:i/>
          <w:lang w:val="en-GB"/>
        </w:rPr>
        <w:t>–</w:t>
      </w:r>
      <w:r w:rsidRPr="00E20D5B">
        <w:rPr>
          <w:b/>
          <w:bCs/>
          <w:i/>
          <w:lang w:val="en-GB"/>
        </w:rPr>
        <w:t>base titration</w:t>
      </w:r>
    </w:p>
    <w:p w14:paraId="4CB4C155" w14:textId="77777777" w:rsidR="000C7B58" w:rsidRDefault="00E20D5B" w:rsidP="00C518DB">
      <w:pPr>
        <w:pStyle w:val="IChOQuestion"/>
        <w:spacing w:after="0"/>
        <w:ind w:left="567" w:firstLine="0"/>
        <w:rPr>
          <w:bCs/>
          <w:lang w:val="en-GB"/>
        </w:rPr>
      </w:pPr>
      <w:r>
        <w:rPr>
          <w:bCs/>
          <w:lang w:val="en-GB"/>
        </w:rPr>
        <w:t>T</w:t>
      </w:r>
      <w:r w:rsidRPr="00E20D5B">
        <w:rPr>
          <w:bCs/>
          <w:lang w:val="en-GB"/>
        </w:rPr>
        <w:t xml:space="preserve">otal </w:t>
      </w:r>
      <w:r w:rsidRPr="00E20D5B">
        <w:rPr>
          <w:lang w:val="en-GB"/>
        </w:rPr>
        <w:t>amount</w:t>
      </w:r>
      <w:r w:rsidRPr="00E20D5B">
        <w:rPr>
          <w:bCs/>
          <w:lang w:val="en-GB"/>
        </w:rPr>
        <w:t xml:space="preserve"> of cations b</w:t>
      </w:r>
      <w:r w:rsidR="00C07C46">
        <w:rPr>
          <w:bCs/>
          <w:lang w:val="en-GB"/>
        </w:rPr>
        <w:t>ound to the</w:t>
      </w:r>
      <w:r w:rsidRPr="00E20D5B">
        <w:rPr>
          <w:bCs/>
          <w:lang w:val="en-GB"/>
        </w:rPr>
        <w:t xml:space="preserve"> resin:</w:t>
      </w:r>
    </w:p>
    <w:p w14:paraId="57FEDE91" w14:textId="434E5226" w:rsidR="00E20D5B" w:rsidRPr="00E20D5B" w:rsidRDefault="00E20D5B" w:rsidP="00C518DB">
      <w:pPr>
        <w:pStyle w:val="IChOQuestion"/>
        <w:ind w:left="567" w:firstLine="0"/>
        <w:jc w:val="left"/>
        <w:rPr>
          <w:bCs/>
          <w:i/>
          <w:lang w:val="en-GB"/>
        </w:rPr>
      </w:pPr>
      <w:r w:rsidRPr="00E20D5B">
        <w:rPr>
          <w:bCs/>
          <w:i/>
          <w:lang w:val="en-GB"/>
        </w:rPr>
        <w:t>n = n</w:t>
      </w:r>
      <w:r w:rsidRPr="00E20D5B">
        <w:rPr>
          <w:bCs/>
          <w:lang w:val="en-GB"/>
        </w:rPr>
        <w:t>(Cu</w:t>
      </w:r>
      <w:r w:rsidRPr="00E20D5B">
        <w:rPr>
          <w:bCs/>
          <w:vertAlign w:val="superscript"/>
          <w:lang w:val="en-GB"/>
        </w:rPr>
        <w:t>2+</w:t>
      </w:r>
      <w:r w:rsidRPr="00E20D5B">
        <w:rPr>
          <w:bCs/>
          <w:lang w:val="en-GB"/>
        </w:rPr>
        <w:t>)</w:t>
      </w:r>
      <w:r w:rsidRPr="00E20D5B">
        <w:rPr>
          <w:bCs/>
          <w:i/>
          <w:lang w:val="en-GB"/>
        </w:rPr>
        <w:t xml:space="preserve"> + n</w:t>
      </w:r>
      <w:r w:rsidRPr="00E20D5B">
        <w:rPr>
          <w:bCs/>
          <w:lang w:val="en-GB"/>
        </w:rPr>
        <w:t>(Zn</w:t>
      </w:r>
      <w:r w:rsidRPr="00E20D5B">
        <w:rPr>
          <w:bCs/>
          <w:vertAlign w:val="superscript"/>
          <w:lang w:val="en-GB"/>
        </w:rPr>
        <w:t>2+</w:t>
      </w:r>
      <w:r w:rsidRPr="00E20D5B">
        <w:rPr>
          <w:bCs/>
          <w:lang w:val="en-GB"/>
        </w:rPr>
        <w:t>)</w:t>
      </w:r>
    </w:p>
    <w:p w14:paraId="0D2E3874" w14:textId="17A4D06D" w:rsidR="000C7B58" w:rsidRDefault="00E20D5B" w:rsidP="00C518DB">
      <w:pPr>
        <w:pStyle w:val="IChOQuestion"/>
        <w:spacing w:after="0"/>
        <w:ind w:left="567" w:firstLine="0"/>
        <w:rPr>
          <w:bCs/>
          <w:lang w:val="en-GB"/>
        </w:rPr>
      </w:pPr>
      <w:r>
        <w:rPr>
          <w:bCs/>
          <w:lang w:val="en-GB"/>
        </w:rPr>
        <w:t>T</w:t>
      </w:r>
      <w:r w:rsidRPr="00E20D5B">
        <w:rPr>
          <w:bCs/>
          <w:lang w:val="en-GB"/>
        </w:rPr>
        <w:t xml:space="preserve">otal amount of </w:t>
      </w:r>
      <w:r w:rsidRPr="00E20D5B">
        <w:rPr>
          <w:lang w:val="en-GB"/>
        </w:rPr>
        <w:t>released</w:t>
      </w:r>
      <w:r w:rsidRPr="00E20D5B">
        <w:rPr>
          <w:bCs/>
          <w:lang w:val="en-GB"/>
        </w:rPr>
        <w:t xml:space="preserve"> H</w:t>
      </w:r>
      <w:r w:rsidRPr="00E20D5B">
        <w:rPr>
          <w:bCs/>
          <w:vertAlign w:val="superscript"/>
          <w:lang w:val="en-GB"/>
        </w:rPr>
        <w:t>+</w:t>
      </w:r>
      <w:r w:rsidRPr="00E20D5B">
        <w:rPr>
          <w:bCs/>
          <w:lang w:val="en-GB"/>
        </w:rPr>
        <w:t xml:space="preserve"> ions:</w:t>
      </w:r>
    </w:p>
    <w:p w14:paraId="67AD54D0" w14:textId="150493AB" w:rsidR="00E20D5B" w:rsidRPr="00E20D5B" w:rsidRDefault="00E20D5B" w:rsidP="00C518DB">
      <w:pPr>
        <w:pStyle w:val="IChOQuestion"/>
        <w:ind w:left="567" w:firstLine="0"/>
        <w:jc w:val="left"/>
        <w:rPr>
          <w:bCs/>
          <w:lang w:val="en-GB"/>
        </w:rPr>
      </w:pPr>
      <w:r w:rsidRPr="00E20D5B">
        <w:rPr>
          <w:bCs/>
          <w:i/>
          <w:lang w:val="en-GB"/>
        </w:rPr>
        <w:t>n</w:t>
      </w:r>
      <w:r w:rsidRPr="00E20D5B">
        <w:rPr>
          <w:bCs/>
          <w:lang w:val="en-GB"/>
        </w:rPr>
        <w:t>(H</w:t>
      </w:r>
      <w:r w:rsidRPr="00E20D5B">
        <w:rPr>
          <w:bCs/>
          <w:vertAlign w:val="superscript"/>
          <w:lang w:val="en-GB"/>
        </w:rPr>
        <w:t>+</w:t>
      </w:r>
      <w:r w:rsidRPr="00E20D5B">
        <w:rPr>
          <w:bCs/>
          <w:lang w:val="en-GB"/>
        </w:rPr>
        <w:t xml:space="preserve">) = 2 </w:t>
      </w:r>
      <w:r w:rsidRPr="00E20D5B">
        <w:rPr>
          <w:bCs/>
          <w:iCs/>
        </w:rPr>
        <w:t>×</w:t>
      </w:r>
      <w:r w:rsidRPr="00E20D5B">
        <w:rPr>
          <w:bCs/>
          <w:lang w:val="en-GB"/>
        </w:rPr>
        <w:t xml:space="preserve"> </w:t>
      </w:r>
      <w:r w:rsidRPr="00E20D5B">
        <w:rPr>
          <w:bCs/>
          <w:i/>
          <w:lang w:val="en-GB"/>
        </w:rPr>
        <w:t>n</w:t>
      </w:r>
    </w:p>
    <w:p w14:paraId="7F9B9E3A" w14:textId="049A7F14" w:rsidR="00E20D5B" w:rsidRPr="00E20D5B" w:rsidRDefault="00E20D5B" w:rsidP="00C518DB">
      <w:pPr>
        <w:pStyle w:val="IChOQuestion"/>
        <w:spacing w:after="0"/>
        <w:ind w:left="567" w:firstLine="0"/>
        <w:rPr>
          <w:bCs/>
          <w:lang w:val="en-GB"/>
        </w:rPr>
      </w:pPr>
      <w:r>
        <w:rPr>
          <w:bCs/>
          <w:lang w:val="en-GB"/>
        </w:rPr>
        <w:t>T</w:t>
      </w:r>
      <w:r w:rsidRPr="00E20D5B">
        <w:rPr>
          <w:bCs/>
          <w:lang w:val="en-GB"/>
        </w:rPr>
        <w:t>otal amount of OH</w:t>
      </w:r>
      <w:r w:rsidRPr="00E20D5B">
        <w:rPr>
          <w:bCs/>
          <w:vertAlign w:val="superscript"/>
          <w:lang w:val="en-GB"/>
        </w:rPr>
        <w:t>-</w:t>
      </w:r>
      <w:r w:rsidRPr="00E20D5B">
        <w:rPr>
          <w:bCs/>
          <w:lang w:val="en-GB"/>
        </w:rPr>
        <w:t xml:space="preserve"> </w:t>
      </w:r>
      <w:r w:rsidRPr="00E20D5B">
        <w:rPr>
          <w:lang w:val="en-GB"/>
        </w:rPr>
        <w:t>ions</w:t>
      </w:r>
      <w:r w:rsidRPr="00E20D5B">
        <w:rPr>
          <w:bCs/>
          <w:lang w:val="en-GB"/>
        </w:rPr>
        <w:t xml:space="preserve"> determined by alkalimetric titration (abbreviation “at”):</w:t>
      </w:r>
    </w:p>
    <w:p w14:paraId="10122224" w14:textId="10E639D6" w:rsidR="00E20D5B" w:rsidRPr="00E20D5B" w:rsidRDefault="00E20D5B" w:rsidP="00C518DB">
      <w:pPr>
        <w:pStyle w:val="IChOQuestion"/>
        <w:ind w:left="567" w:firstLine="0"/>
        <w:jc w:val="left"/>
        <w:rPr>
          <w:bCs/>
          <w:lang w:val="en-GB"/>
        </w:rPr>
      </w:pPr>
      <w:r w:rsidRPr="00E20D5B">
        <w:rPr>
          <w:bCs/>
          <w:i/>
          <w:lang w:val="en-GB"/>
        </w:rPr>
        <w:t>n</w:t>
      </w:r>
      <w:r w:rsidRPr="00E20D5B">
        <w:rPr>
          <w:bCs/>
          <w:lang w:val="en-GB"/>
        </w:rPr>
        <w:t>(OH</w:t>
      </w:r>
      <w:r w:rsidR="005872AC">
        <w:rPr>
          <w:bCs/>
          <w:vertAlign w:val="superscript"/>
          <w:lang w:val="en-GB"/>
        </w:rPr>
        <w:t>−</w:t>
      </w:r>
      <w:r w:rsidRPr="00E20D5B">
        <w:rPr>
          <w:bCs/>
          <w:lang w:val="en-GB"/>
        </w:rPr>
        <w:t xml:space="preserve">) = </w:t>
      </w:r>
      <w:r w:rsidRPr="00E20D5B">
        <w:rPr>
          <w:bCs/>
          <w:i/>
          <w:lang w:val="en-GB"/>
        </w:rPr>
        <w:t>c</w:t>
      </w:r>
      <w:r w:rsidRPr="00E20D5B">
        <w:rPr>
          <w:bCs/>
          <w:lang w:val="en-GB"/>
        </w:rPr>
        <w:t>(</w:t>
      </w:r>
      <w:r w:rsidRPr="00E20D5B">
        <w:rPr>
          <w:lang w:val="en-GB"/>
        </w:rPr>
        <w:t>NaOH</w:t>
      </w:r>
      <w:r w:rsidRPr="00E20D5B">
        <w:rPr>
          <w:bCs/>
          <w:lang w:val="en-GB"/>
        </w:rPr>
        <w:t xml:space="preserve">) </w:t>
      </w:r>
      <w:r w:rsidRPr="00E20D5B">
        <w:rPr>
          <w:bCs/>
          <w:iCs/>
        </w:rPr>
        <w:t>×</w:t>
      </w:r>
      <w:r w:rsidRPr="00E20D5B">
        <w:rPr>
          <w:bCs/>
          <w:lang w:val="en-GB"/>
        </w:rPr>
        <w:t xml:space="preserve"> </w:t>
      </w:r>
      <w:r w:rsidRPr="00E20D5B">
        <w:rPr>
          <w:bCs/>
          <w:i/>
          <w:lang w:val="en-GB"/>
        </w:rPr>
        <w:t>V</w:t>
      </w:r>
      <w:r w:rsidRPr="00E20D5B">
        <w:rPr>
          <w:bCs/>
          <w:vertAlign w:val="subscript"/>
          <w:lang w:val="en-GB"/>
        </w:rPr>
        <w:t>2at</w:t>
      </w:r>
      <w:r w:rsidRPr="00E20D5B">
        <w:rPr>
          <w:bCs/>
          <w:lang w:val="en-GB"/>
        </w:rPr>
        <w:t xml:space="preserve"> = </w:t>
      </w:r>
      <w:r w:rsidRPr="00E20D5B">
        <w:rPr>
          <w:bCs/>
          <w:i/>
          <w:lang w:val="en-GB"/>
        </w:rPr>
        <w:t>n</w:t>
      </w:r>
      <w:r w:rsidRPr="00E20D5B">
        <w:rPr>
          <w:bCs/>
          <w:vertAlign w:val="subscript"/>
          <w:lang w:val="en-GB"/>
        </w:rPr>
        <w:t>at</w:t>
      </w:r>
      <w:r w:rsidRPr="00E20D5B">
        <w:rPr>
          <w:bCs/>
          <w:lang w:val="en-GB"/>
        </w:rPr>
        <w:t>(H</w:t>
      </w:r>
      <w:r w:rsidRPr="00E20D5B">
        <w:rPr>
          <w:bCs/>
          <w:vertAlign w:val="superscript"/>
          <w:lang w:val="en-GB"/>
        </w:rPr>
        <w:t>+</w:t>
      </w:r>
      <w:r w:rsidRPr="00E20D5B">
        <w:rPr>
          <w:bCs/>
          <w:lang w:val="en-GB"/>
        </w:rPr>
        <w:t>)</w:t>
      </w:r>
    </w:p>
    <w:p w14:paraId="22B4775A" w14:textId="1CFF01E4" w:rsidR="00E20D5B" w:rsidRPr="00E20D5B" w:rsidRDefault="00E20D5B" w:rsidP="00C518DB">
      <w:pPr>
        <w:pStyle w:val="IChOQuestion"/>
        <w:spacing w:after="0"/>
        <w:ind w:left="567" w:firstLine="0"/>
        <w:rPr>
          <w:bCs/>
          <w:lang w:val="en-GB"/>
        </w:rPr>
      </w:pPr>
      <w:r>
        <w:rPr>
          <w:bCs/>
          <w:lang w:val="en-GB"/>
        </w:rPr>
        <w:t>T</w:t>
      </w:r>
      <w:r w:rsidRPr="00E20D5B">
        <w:rPr>
          <w:bCs/>
          <w:lang w:val="en-GB"/>
        </w:rPr>
        <w:t>otal amount of M</w:t>
      </w:r>
      <w:r w:rsidRPr="00E20D5B">
        <w:rPr>
          <w:bCs/>
          <w:vertAlign w:val="superscript"/>
          <w:lang w:val="en-GB"/>
        </w:rPr>
        <w:t>2+</w:t>
      </w:r>
      <w:r w:rsidRPr="00E20D5B">
        <w:rPr>
          <w:bCs/>
          <w:lang w:val="en-GB"/>
        </w:rPr>
        <w:t xml:space="preserve"> cations </w:t>
      </w:r>
      <w:r w:rsidR="00C07C46" w:rsidRPr="00E20D5B">
        <w:rPr>
          <w:lang w:val="en-GB"/>
        </w:rPr>
        <w:t>determined</w:t>
      </w:r>
      <w:r w:rsidR="00C07C46" w:rsidRPr="00E20D5B">
        <w:rPr>
          <w:bCs/>
          <w:lang w:val="en-GB"/>
        </w:rPr>
        <w:t xml:space="preserve"> </w:t>
      </w:r>
      <w:r w:rsidR="00C07C46">
        <w:rPr>
          <w:bCs/>
          <w:lang w:val="en-GB"/>
        </w:rPr>
        <w:t>by the</w:t>
      </w:r>
      <w:r w:rsidRPr="00E20D5B">
        <w:rPr>
          <w:bCs/>
          <w:lang w:val="en-GB"/>
        </w:rPr>
        <w:t xml:space="preserve"> alkalimetric titration:</w:t>
      </w:r>
    </w:p>
    <w:p w14:paraId="00537AFC" w14:textId="7B8A07CB" w:rsidR="00E20D5B" w:rsidRPr="00E20D5B" w:rsidRDefault="00E20D5B" w:rsidP="00C518DB">
      <w:pPr>
        <w:pStyle w:val="IChOQuestion"/>
        <w:ind w:left="567" w:firstLine="0"/>
        <w:jc w:val="left"/>
        <w:rPr>
          <w:bCs/>
          <w:lang w:val="en-GB"/>
        </w:rPr>
      </w:pPr>
      <w:r w:rsidRPr="00E20D5B">
        <w:rPr>
          <w:bCs/>
          <w:i/>
          <w:lang w:val="en-GB"/>
        </w:rPr>
        <w:t>n</w:t>
      </w:r>
      <w:r w:rsidRPr="00E20D5B">
        <w:rPr>
          <w:bCs/>
          <w:vertAlign w:val="subscript"/>
          <w:lang w:val="en-GB"/>
        </w:rPr>
        <w:t>at</w:t>
      </w:r>
      <w:r w:rsidRPr="00E20D5B">
        <w:rPr>
          <w:bCs/>
          <w:lang w:val="en-GB"/>
        </w:rPr>
        <w:t xml:space="preserve"> = </w:t>
      </w:r>
      <w:r w:rsidRPr="00E20D5B">
        <w:rPr>
          <w:bCs/>
          <w:i/>
          <w:lang w:val="en-GB"/>
        </w:rPr>
        <w:t>n</w:t>
      </w:r>
      <w:r w:rsidRPr="00E20D5B">
        <w:rPr>
          <w:bCs/>
          <w:vertAlign w:val="subscript"/>
          <w:lang w:val="en-GB"/>
        </w:rPr>
        <w:t>at</w:t>
      </w:r>
      <w:r w:rsidRPr="00E20D5B">
        <w:rPr>
          <w:bCs/>
          <w:lang w:val="en-GB"/>
        </w:rPr>
        <w:t>(H</w:t>
      </w:r>
      <w:r w:rsidRPr="00E20D5B">
        <w:rPr>
          <w:bCs/>
          <w:vertAlign w:val="superscript"/>
          <w:lang w:val="en-GB"/>
        </w:rPr>
        <w:t>+</w:t>
      </w:r>
      <w:r w:rsidRPr="00E20D5B">
        <w:rPr>
          <w:bCs/>
          <w:lang w:val="en-GB"/>
        </w:rPr>
        <w:t xml:space="preserve">) / 2 = </w:t>
      </w:r>
      <w:r w:rsidRPr="00E20D5B">
        <w:rPr>
          <w:bCs/>
          <w:i/>
          <w:lang w:val="en-GB"/>
        </w:rPr>
        <w:t>n</w:t>
      </w:r>
      <w:r w:rsidRPr="00E20D5B">
        <w:rPr>
          <w:bCs/>
          <w:lang w:val="en-GB"/>
        </w:rPr>
        <w:t>(OH</w:t>
      </w:r>
      <w:r w:rsidR="005872AC">
        <w:rPr>
          <w:bCs/>
          <w:vertAlign w:val="superscript"/>
          <w:lang w:val="en-GB"/>
        </w:rPr>
        <w:t>−</w:t>
      </w:r>
      <w:r w:rsidRPr="00E20D5B">
        <w:rPr>
          <w:bCs/>
          <w:lang w:val="en-GB"/>
        </w:rPr>
        <w:t xml:space="preserve">) / 2 = </w:t>
      </w:r>
      <w:r w:rsidRPr="00E20D5B">
        <w:rPr>
          <w:bCs/>
          <w:i/>
          <w:lang w:val="en-GB"/>
        </w:rPr>
        <w:t>c</w:t>
      </w:r>
      <w:r w:rsidRPr="00E20D5B">
        <w:rPr>
          <w:bCs/>
          <w:lang w:val="en-GB"/>
        </w:rPr>
        <w:t xml:space="preserve">(NaOH) </w:t>
      </w:r>
      <w:r w:rsidRPr="00E20D5B">
        <w:rPr>
          <w:bCs/>
          <w:iCs/>
        </w:rPr>
        <w:t>×</w:t>
      </w:r>
      <w:r w:rsidRPr="00E20D5B">
        <w:rPr>
          <w:bCs/>
          <w:lang w:val="en-GB"/>
        </w:rPr>
        <w:t xml:space="preserve"> </w:t>
      </w:r>
      <w:r w:rsidRPr="00E20D5B">
        <w:rPr>
          <w:bCs/>
          <w:i/>
          <w:lang w:val="en-GB"/>
        </w:rPr>
        <w:t>V</w:t>
      </w:r>
      <w:r w:rsidRPr="00E20D5B">
        <w:rPr>
          <w:bCs/>
          <w:lang w:val="en-GB"/>
        </w:rPr>
        <w:t>(NaOH)</w:t>
      </w:r>
      <w:r w:rsidR="009D55E0">
        <w:rPr>
          <w:bCs/>
          <w:lang w:val="en-GB"/>
        </w:rPr>
        <w:t xml:space="preserve"> </w:t>
      </w:r>
      <w:r w:rsidRPr="00E20D5B">
        <w:rPr>
          <w:bCs/>
          <w:lang w:val="en-GB"/>
        </w:rPr>
        <w:t>/</w:t>
      </w:r>
      <w:r w:rsidR="009D55E0">
        <w:rPr>
          <w:bCs/>
          <w:lang w:val="en-GB"/>
        </w:rPr>
        <w:t xml:space="preserve"> </w:t>
      </w:r>
      <w:r w:rsidRPr="00E20D5B">
        <w:rPr>
          <w:bCs/>
          <w:lang w:val="en-GB"/>
        </w:rPr>
        <w:t>2</w:t>
      </w:r>
    </w:p>
    <w:p w14:paraId="54FA4D17" w14:textId="2B0C5AE7" w:rsidR="000C7B58" w:rsidRDefault="00E20D5B" w:rsidP="00C518DB">
      <w:pPr>
        <w:pStyle w:val="IChOQuestion"/>
        <w:spacing w:after="0"/>
        <w:ind w:left="567" w:firstLine="0"/>
        <w:rPr>
          <w:bCs/>
          <w:spacing w:val="-2"/>
          <w:lang w:val="en-GB"/>
        </w:rPr>
      </w:pPr>
      <w:r w:rsidRPr="00FB4644">
        <w:rPr>
          <w:bCs/>
          <w:spacing w:val="-2"/>
          <w:lang w:val="en-GB"/>
        </w:rPr>
        <w:t xml:space="preserve">Total amount of </w:t>
      </w:r>
      <w:r w:rsidRPr="00FB4644">
        <w:rPr>
          <w:spacing w:val="-2"/>
          <w:lang w:val="en-GB"/>
        </w:rPr>
        <w:t>determined</w:t>
      </w:r>
      <w:r w:rsidRPr="00FB4644">
        <w:rPr>
          <w:bCs/>
          <w:spacing w:val="-2"/>
          <w:lang w:val="en-GB"/>
        </w:rPr>
        <w:t xml:space="preserve"> cations b</w:t>
      </w:r>
      <w:r w:rsidR="00C07C46" w:rsidRPr="00FB4644">
        <w:rPr>
          <w:bCs/>
          <w:spacing w:val="-2"/>
          <w:lang w:val="en-GB"/>
        </w:rPr>
        <w:t>ound to the</w:t>
      </w:r>
      <w:r w:rsidRPr="00FB4644">
        <w:rPr>
          <w:bCs/>
          <w:spacing w:val="-2"/>
          <w:lang w:val="en-GB"/>
        </w:rPr>
        <w:t xml:space="preserve"> resin, volume </w:t>
      </w:r>
      <w:r w:rsidRPr="00FB4644">
        <w:rPr>
          <w:bCs/>
          <w:i/>
          <w:spacing w:val="-2"/>
          <w:lang w:val="en-GB"/>
        </w:rPr>
        <w:t>V</w:t>
      </w:r>
      <w:r w:rsidRPr="00FB4644">
        <w:rPr>
          <w:bCs/>
          <w:spacing w:val="-2"/>
          <w:lang w:val="en-GB"/>
        </w:rPr>
        <w:t>, step I.3:</w:t>
      </w:r>
    </w:p>
    <w:p w14:paraId="1DA1CD5F" w14:textId="7596F2FC" w:rsidR="00E20D5B" w:rsidRPr="00FB4644" w:rsidRDefault="00E20D5B" w:rsidP="00C518DB">
      <w:pPr>
        <w:pStyle w:val="IChOQuestion"/>
        <w:ind w:left="567" w:firstLine="0"/>
        <w:jc w:val="left"/>
        <w:rPr>
          <w:bCs/>
          <w:spacing w:val="-2"/>
          <w:vertAlign w:val="subscript"/>
          <w:lang w:val="en-GB"/>
        </w:rPr>
      </w:pPr>
      <w:r w:rsidRPr="00FB4644">
        <w:rPr>
          <w:bCs/>
          <w:i/>
          <w:spacing w:val="-2"/>
          <w:lang w:val="en-GB"/>
        </w:rPr>
        <w:t xml:space="preserve">n </w:t>
      </w:r>
      <w:r w:rsidRPr="00FB4644">
        <w:rPr>
          <w:bCs/>
          <w:spacing w:val="-2"/>
          <w:lang w:val="en-GB"/>
        </w:rPr>
        <w:t xml:space="preserve">= </w:t>
      </w:r>
      <w:r w:rsidRPr="00FB4644">
        <w:rPr>
          <w:bCs/>
          <w:i/>
          <w:spacing w:val="-2"/>
          <w:lang w:val="en-GB"/>
        </w:rPr>
        <w:t>n</w:t>
      </w:r>
      <w:r w:rsidRPr="00FB4644">
        <w:rPr>
          <w:bCs/>
          <w:spacing w:val="-2"/>
          <w:vertAlign w:val="subscript"/>
          <w:lang w:val="en-GB"/>
        </w:rPr>
        <w:t>at</w:t>
      </w:r>
      <w:r w:rsidRPr="00FB4644">
        <w:rPr>
          <w:bCs/>
          <w:spacing w:val="-2"/>
          <w:lang w:val="en-GB"/>
        </w:rPr>
        <w:t xml:space="preserve"> </w:t>
      </w:r>
      <w:r w:rsidRPr="00FB4644">
        <w:rPr>
          <w:bCs/>
          <w:iCs/>
          <w:spacing w:val="-2"/>
        </w:rPr>
        <w:t>×</w:t>
      </w:r>
      <w:r w:rsidRPr="00FB4644">
        <w:rPr>
          <w:bCs/>
          <w:spacing w:val="-2"/>
          <w:lang w:val="en-GB"/>
        </w:rPr>
        <w:t xml:space="preserve"> </w:t>
      </w:r>
      <w:r w:rsidRPr="00FB4644">
        <w:rPr>
          <w:bCs/>
          <w:i/>
          <w:spacing w:val="-2"/>
          <w:lang w:val="en-GB"/>
        </w:rPr>
        <w:t>V</w:t>
      </w:r>
      <w:r w:rsidRPr="00FB4644">
        <w:rPr>
          <w:bCs/>
          <w:spacing w:val="-2"/>
          <w:vertAlign w:val="subscript"/>
          <w:lang w:val="en-GB"/>
        </w:rPr>
        <w:t>el</w:t>
      </w:r>
      <w:r w:rsidRPr="00FB4644">
        <w:rPr>
          <w:bCs/>
          <w:spacing w:val="-2"/>
          <w:lang w:val="en-GB"/>
        </w:rPr>
        <w:t xml:space="preserve"> </w:t>
      </w:r>
      <w:r w:rsidRPr="00FB4644">
        <w:rPr>
          <w:bCs/>
          <w:i/>
          <w:spacing w:val="-2"/>
          <w:lang w:val="en-GB"/>
        </w:rPr>
        <w:t>/ V</w:t>
      </w:r>
      <w:r w:rsidRPr="00FB4644">
        <w:rPr>
          <w:bCs/>
          <w:spacing w:val="-2"/>
          <w:vertAlign w:val="subscript"/>
          <w:lang w:val="en-GB"/>
        </w:rPr>
        <w:t>1at</w:t>
      </w:r>
    </w:p>
    <w:p w14:paraId="6350755A" w14:textId="77777777" w:rsidR="00E20D5B" w:rsidRPr="00E20D5B" w:rsidRDefault="00E20D5B" w:rsidP="00C518DB">
      <w:pPr>
        <w:pStyle w:val="IChOQuestion"/>
        <w:ind w:left="567" w:firstLine="0"/>
        <w:rPr>
          <w:b/>
          <w:bCs/>
          <w:i/>
          <w:lang w:val="en-GB"/>
        </w:rPr>
      </w:pPr>
      <w:r w:rsidRPr="00E20D5B">
        <w:rPr>
          <w:b/>
          <w:bCs/>
          <w:i/>
          <w:lang w:val="en-GB"/>
        </w:rPr>
        <w:t>Spectrophotometric analysis</w:t>
      </w:r>
    </w:p>
    <w:p w14:paraId="3C181413" w14:textId="2E83B557" w:rsidR="000C7B58" w:rsidRDefault="005872AC" w:rsidP="00C518DB">
      <w:pPr>
        <w:pStyle w:val="IChOQuestion"/>
        <w:spacing w:after="0"/>
        <w:ind w:left="567" w:firstLine="0"/>
        <w:rPr>
          <w:lang w:val="en-GB"/>
        </w:rPr>
      </w:pPr>
      <w:r>
        <w:rPr>
          <w:bCs/>
          <w:lang w:val="en-GB"/>
        </w:rPr>
        <w:t>C</w:t>
      </w:r>
      <w:r w:rsidR="00E20D5B" w:rsidRPr="00E20D5B">
        <w:rPr>
          <w:bCs/>
          <w:lang w:val="en-GB"/>
        </w:rPr>
        <w:t>oncentration</w:t>
      </w:r>
      <w:r w:rsidR="00E20D5B" w:rsidRPr="00E20D5B">
        <w:rPr>
          <w:lang w:val="en-GB"/>
        </w:rPr>
        <w:t xml:space="preserve"> of Cu</w:t>
      </w:r>
      <w:r w:rsidR="00E20D5B" w:rsidRPr="00E20D5B">
        <w:rPr>
          <w:vertAlign w:val="superscript"/>
          <w:lang w:val="en-GB"/>
        </w:rPr>
        <w:t>2+</w:t>
      </w:r>
      <w:r w:rsidR="00E20D5B" w:rsidRPr="00E20D5B">
        <w:rPr>
          <w:lang w:val="en-GB"/>
        </w:rPr>
        <w:t xml:space="preserve"> ion</w:t>
      </w:r>
      <w:r>
        <w:rPr>
          <w:lang w:val="en-GB"/>
        </w:rPr>
        <w:t>s</w:t>
      </w:r>
      <w:r w:rsidR="00E20D5B" w:rsidRPr="00E20D5B">
        <w:rPr>
          <w:lang w:val="en-GB"/>
        </w:rPr>
        <w:t xml:space="preserve">, </w:t>
      </w:r>
      <w:r w:rsidR="00E20D5B" w:rsidRPr="00E20D5B">
        <w:rPr>
          <w:i/>
          <w:lang w:val="en-GB"/>
        </w:rPr>
        <w:t>c</w:t>
      </w:r>
      <w:r w:rsidR="00E20D5B" w:rsidRPr="00E20D5B">
        <w:rPr>
          <w:vertAlign w:val="subscript"/>
          <w:lang w:val="en-GB"/>
        </w:rPr>
        <w:t>x</w:t>
      </w:r>
      <w:r w:rsidR="003A6BA0">
        <w:rPr>
          <w:lang w:val="en-GB"/>
        </w:rPr>
        <w:t>:</w:t>
      </w:r>
    </w:p>
    <w:p w14:paraId="20B2DCA2" w14:textId="7CDE27FC" w:rsidR="00E20D5B" w:rsidRPr="00E20D5B" w:rsidRDefault="00E20D5B" w:rsidP="00C518DB">
      <w:pPr>
        <w:pStyle w:val="IChOQuestion"/>
        <w:ind w:left="567" w:firstLine="0"/>
        <w:jc w:val="left"/>
        <w:rPr>
          <w:lang w:val="en-GB"/>
        </w:rPr>
      </w:pPr>
      <w:r w:rsidRPr="00E20D5B">
        <w:rPr>
          <w:i/>
          <w:lang w:val="en-GB"/>
        </w:rPr>
        <w:t>c</w:t>
      </w:r>
      <w:r w:rsidRPr="00E20D5B">
        <w:rPr>
          <w:vertAlign w:val="subscript"/>
          <w:lang w:val="en-GB"/>
        </w:rPr>
        <w:t>x</w:t>
      </w:r>
      <w:r w:rsidRPr="00E20D5B">
        <w:rPr>
          <w:lang w:val="en-GB"/>
        </w:rPr>
        <w:t xml:space="preserve"> = </w:t>
      </w:r>
      <w:r w:rsidRPr="003A6BA0">
        <w:rPr>
          <w:i/>
          <w:lang w:val="en-GB"/>
        </w:rPr>
        <w:t>A</w:t>
      </w:r>
      <w:r w:rsidRPr="00E20D5B">
        <w:rPr>
          <w:vertAlign w:val="subscript"/>
          <w:lang w:val="en-GB"/>
        </w:rPr>
        <w:t>x</w:t>
      </w:r>
      <w:r w:rsidRPr="00E20D5B">
        <w:rPr>
          <w:bCs/>
          <w:lang w:val="en-GB"/>
        </w:rPr>
        <w:t xml:space="preserve"> </w:t>
      </w:r>
      <w:r w:rsidRPr="00E20D5B">
        <w:rPr>
          <w:bCs/>
          <w:iCs/>
        </w:rPr>
        <w:t>×</w:t>
      </w:r>
      <w:r w:rsidRPr="00E20D5B">
        <w:rPr>
          <w:bCs/>
          <w:lang w:val="en-GB"/>
        </w:rPr>
        <w:t xml:space="preserve"> </w:t>
      </w:r>
      <w:r w:rsidRPr="00E20D5B">
        <w:rPr>
          <w:lang w:val="en-GB"/>
        </w:rPr>
        <w:t>(</w:t>
      </w:r>
      <w:r w:rsidRPr="00E20D5B">
        <w:rPr>
          <w:i/>
          <w:lang w:val="en-GB"/>
        </w:rPr>
        <w:t>c</w:t>
      </w:r>
      <w:r w:rsidRPr="00E20D5B">
        <w:rPr>
          <w:vertAlign w:val="subscript"/>
          <w:lang w:val="en-GB"/>
        </w:rPr>
        <w:t>max</w:t>
      </w:r>
      <w:r w:rsidRPr="00E20D5B">
        <w:rPr>
          <w:lang w:val="en-GB"/>
        </w:rPr>
        <w:t xml:space="preserve"> </w:t>
      </w:r>
      <w:r w:rsidR="005872AC">
        <w:rPr>
          <w:lang w:val="en-GB"/>
        </w:rPr>
        <w:t>−</w:t>
      </w:r>
      <w:r w:rsidRPr="00E20D5B">
        <w:rPr>
          <w:lang w:val="en-GB"/>
        </w:rPr>
        <w:t xml:space="preserve"> </w:t>
      </w:r>
      <w:r w:rsidRPr="00E20D5B">
        <w:rPr>
          <w:i/>
          <w:lang w:val="en-GB"/>
        </w:rPr>
        <w:t>c</w:t>
      </w:r>
      <w:r w:rsidRPr="00E20D5B">
        <w:rPr>
          <w:vertAlign w:val="subscript"/>
          <w:lang w:val="en-GB"/>
        </w:rPr>
        <w:t>min</w:t>
      </w:r>
      <w:r w:rsidRPr="00E20D5B">
        <w:rPr>
          <w:lang w:val="en-GB"/>
        </w:rPr>
        <w:t>) / (</w:t>
      </w:r>
      <w:r w:rsidRPr="003A6BA0">
        <w:rPr>
          <w:i/>
          <w:lang w:val="en-GB"/>
        </w:rPr>
        <w:t>A</w:t>
      </w:r>
      <w:r w:rsidRPr="00E20D5B">
        <w:rPr>
          <w:vertAlign w:val="subscript"/>
          <w:lang w:val="en-GB"/>
        </w:rPr>
        <w:t>max</w:t>
      </w:r>
      <w:r w:rsidRPr="00E20D5B">
        <w:rPr>
          <w:lang w:val="en-GB"/>
        </w:rPr>
        <w:t xml:space="preserve"> </w:t>
      </w:r>
      <w:r w:rsidR="005872AC">
        <w:rPr>
          <w:lang w:val="en-GB"/>
        </w:rPr>
        <w:t>−</w:t>
      </w:r>
      <w:r w:rsidRPr="00E20D5B">
        <w:rPr>
          <w:lang w:val="en-GB"/>
        </w:rPr>
        <w:t xml:space="preserve"> </w:t>
      </w:r>
      <w:r w:rsidRPr="003A6BA0">
        <w:rPr>
          <w:i/>
          <w:lang w:val="en-GB"/>
        </w:rPr>
        <w:t>A</w:t>
      </w:r>
      <w:r w:rsidRPr="00E20D5B">
        <w:rPr>
          <w:vertAlign w:val="subscript"/>
          <w:lang w:val="en-GB"/>
        </w:rPr>
        <w:t>min</w:t>
      </w:r>
      <w:r w:rsidRPr="00E20D5B">
        <w:rPr>
          <w:lang w:val="en-GB"/>
        </w:rPr>
        <w:t>)</w:t>
      </w:r>
    </w:p>
    <w:p w14:paraId="67EFC133" w14:textId="325EE6DA" w:rsidR="000C7B58" w:rsidRDefault="00E20D5B" w:rsidP="00C518DB">
      <w:pPr>
        <w:pStyle w:val="IChOQuestion"/>
        <w:spacing w:after="0"/>
        <w:ind w:left="567" w:firstLine="0"/>
        <w:rPr>
          <w:lang w:val="en-GB"/>
        </w:rPr>
      </w:pPr>
      <w:r w:rsidRPr="00E20D5B">
        <w:rPr>
          <w:bCs/>
          <w:lang w:val="en-GB"/>
        </w:rPr>
        <w:t>Concentration</w:t>
      </w:r>
      <w:r w:rsidRPr="00E20D5B">
        <w:rPr>
          <w:lang w:val="en-GB"/>
        </w:rPr>
        <w:t xml:space="preserve"> of Cu</w:t>
      </w:r>
      <w:r w:rsidRPr="00E20D5B">
        <w:rPr>
          <w:vertAlign w:val="superscript"/>
          <w:lang w:val="en-GB"/>
        </w:rPr>
        <w:t>2+</w:t>
      </w:r>
      <w:r w:rsidRPr="00E20D5B">
        <w:rPr>
          <w:lang w:val="en-GB"/>
        </w:rPr>
        <w:t xml:space="preserve"> </w:t>
      </w:r>
      <w:r w:rsidR="005872AC">
        <w:rPr>
          <w:lang w:val="en-GB"/>
        </w:rPr>
        <w:t xml:space="preserve">ions </w:t>
      </w:r>
      <w:r w:rsidRPr="00E20D5B">
        <w:rPr>
          <w:lang w:val="en-GB"/>
        </w:rPr>
        <w:t>in the original sample:</w:t>
      </w:r>
    </w:p>
    <w:p w14:paraId="08C6EBA7" w14:textId="21F9C674" w:rsidR="00E20D5B" w:rsidRPr="00E20D5B" w:rsidRDefault="00E20D5B" w:rsidP="00C518DB">
      <w:pPr>
        <w:pStyle w:val="IChOQuestion"/>
        <w:ind w:left="567" w:firstLine="0"/>
        <w:jc w:val="left"/>
        <w:rPr>
          <w:lang w:val="en-GB"/>
        </w:rPr>
      </w:pPr>
      <w:bookmarkStart w:id="7" w:name="_Hlk503645896"/>
      <w:r w:rsidRPr="00E20D5B">
        <w:rPr>
          <w:i/>
          <w:lang w:val="en-GB"/>
        </w:rPr>
        <w:t>c</w:t>
      </w:r>
      <w:r w:rsidRPr="00E20D5B">
        <w:rPr>
          <w:lang w:val="en-GB"/>
        </w:rPr>
        <w:t>(Cu</w:t>
      </w:r>
      <w:r w:rsidRPr="00E20D5B">
        <w:rPr>
          <w:vertAlign w:val="superscript"/>
          <w:lang w:val="en-GB"/>
        </w:rPr>
        <w:t>2+</w:t>
      </w:r>
      <w:r w:rsidRPr="00E20D5B">
        <w:rPr>
          <w:lang w:val="en-GB"/>
        </w:rPr>
        <w:t xml:space="preserve">) = </w:t>
      </w:r>
      <w:r w:rsidRPr="00E20D5B">
        <w:rPr>
          <w:i/>
          <w:lang w:val="en-GB"/>
        </w:rPr>
        <w:t>c</w:t>
      </w:r>
      <w:r w:rsidRPr="00E20D5B">
        <w:rPr>
          <w:vertAlign w:val="subscript"/>
          <w:lang w:val="en-GB"/>
        </w:rPr>
        <w:t>x</w:t>
      </w:r>
      <w:r w:rsidRPr="00E20D5B">
        <w:rPr>
          <w:bCs/>
          <w:lang w:val="en-GB"/>
        </w:rPr>
        <w:t xml:space="preserve"> </w:t>
      </w:r>
      <w:r w:rsidRPr="00E20D5B">
        <w:rPr>
          <w:bCs/>
          <w:iCs/>
        </w:rPr>
        <w:t>×</w:t>
      </w:r>
      <w:r w:rsidRPr="00E20D5B">
        <w:rPr>
          <w:bCs/>
          <w:lang w:val="en-GB"/>
        </w:rPr>
        <w:t xml:space="preserve"> </w:t>
      </w:r>
      <w:r w:rsidRPr="00E20D5B">
        <w:rPr>
          <w:lang w:val="en-GB"/>
        </w:rPr>
        <w:t>(</w:t>
      </w:r>
      <w:r w:rsidRPr="00E20D5B">
        <w:rPr>
          <w:i/>
          <w:lang w:val="en-GB"/>
        </w:rPr>
        <w:t>V</w:t>
      </w:r>
      <w:r w:rsidRPr="00E20D5B">
        <w:rPr>
          <w:vertAlign w:val="subscript"/>
          <w:lang w:val="en-GB"/>
        </w:rPr>
        <w:t>sp</w:t>
      </w:r>
      <w:r w:rsidRPr="00E20D5B">
        <w:rPr>
          <w:lang w:val="en-GB"/>
        </w:rPr>
        <w:t xml:space="preserve"> / </w:t>
      </w:r>
      <w:r w:rsidRPr="00E20D5B">
        <w:rPr>
          <w:i/>
          <w:lang w:val="en-GB"/>
        </w:rPr>
        <w:t>V</w:t>
      </w:r>
      <w:r w:rsidRPr="00E20D5B">
        <w:rPr>
          <w:vertAlign w:val="subscript"/>
          <w:lang w:val="en-GB"/>
        </w:rPr>
        <w:t>pip</w:t>
      </w:r>
      <w:r w:rsidRPr="00E20D5B">
        <w:rPr>
          <w:lang w:val="en-GB"/>
        </w:rPr>
        <w:t>)</w:t>
      </w:r>
      <w:r w:rsidRPr="00E20D5B">
        <w:rPr>
          <w:bCs/>
          <w:lang w:val="en-GB"/>
        </w:rPr>
        <w:t xml:space="preserve"> </w:t>
      </w:r>
      <w:r w:rsidRPr="00E20D5B">
        <w:rPr>
          <w:bCs/>
          <w:iCs/>
        </w:rPr>
        <w:t>×</w:t>
      </w:r>
      <w:r w:rsidRPr="00E20D5B">
        <w:rPr>
          <w:bCs/>
          <w:lang w:val="en-GB"/>
        </w:rPr>
        <w:t xml:space="preserve"> </w:t>
      </w:r>
      <w:r w:rsidRPr="00E20D5B">
        <w:rPr>
          <w:lang w:val="en-GB"/>
        </w:rPr>
        <w:t>(</w:t>
      </w:r>
      <w:r w:rsidRPr="00E20D5B">
        <w:rPr>
          <w:i/>
          <w:lang w:val="en-GB"/>
        </w:rPr>
        <w:t>V</w:t>
      </w:r>
      <w:r w:rsidRPr="00E20D5B">
        <w:rPr>
          <w:vertAlign w:val="subscript"/>
          <w:lang w:val="en-GB"/>
        </w:rPr>
        <w:t>dil</w:t>
      </w:r>
      <w:r w:rsidRPr="00E20D5B">
        <w:rPr>
          <w:lang w:val="en-GB"/>
        </w:rPr>
        <w:t xml:space="preserve"> / </w:t>
      </w:r>
      <w:r w:rsidRPr="00E20D5B">
        <w:rPr>
          <w:i/>
          <w:lang w:val="en-GB"/>
        </w:rPr>
        <w:t>V</w:t>
      </w:r>
      <w:r w:rsidR="000C7B58" w:rsidRPr="00C518DB">
        <w:rPr>
          <w:vertAlign w:val="subscript"/>
          <w:lang w:val="en-GB"/>
        </w:rPr>
        <w:t>o</w:t>
      </w:r>
      <w:r w:rsidRPr="00C518DB">
        <w:rPr>
          <w:vertAlign w:val="subscript"/>
          <w:lang w:val="en-GB"/>
        </w:rPr>
        <w:t>rig</w:t>
      </w:r>
      <w:r w:rsidRPr="00E20D5B">
        <w:rPr>
          <w:lang w:val="en-GB"/>
        </w:rPr>
        <w:t>)</w:t>
      </w:r>
      <w:bookmarkEnd w:id="7"/>
    </w:p>
    <w:p w14:paraId="353CBBE4" w14:textId="77777777" w:rsidR="000C7B58" w:rsidRDefault="00C07C46" w:rsidP="00C518DB">
      <w:pPr>
        <w:pStyle w:val="IChOQuestion"/>
        <w:spacing w:after="0"/>
        <w:ind w:left="567" w:firstLine="0"/>
        <w:rPr>
          <w:bCs/>
          <w:lang w:val="en-GB"/>
        </w:rPr>
      </w:pPr>
      <w:r>
        <w:rPr>
          <w:bCs/>
          <w:lang w:val="en-GB"/>
        </w:rPr>
        <w:t>C</w:t>
      </w:r>
      <w:r w:rsidR="00E20D5B" w:rsidRPr="00E20D5B">
        <w:rPr>
          <w:bCs/>
          <w:lang w:val="en-GB"/>
        </w:rPr>
        <w:t xml:space="preserve">oncentration of </w:t>
      </w:r>
      <w:r w:rsidR="002F396C">
        <w:rPr>
          <w:bCs/>
          <w:lang w:val="en-GB"/>
        </w:rPr>
        <w:t>Zn</w:t>
      </w:r>
      <w:r w:rsidR="002F396C" w:rsidRPr="002F396C">
        <w:rPr>
          <w:bCs/>
          <w:vertAlign w:val="superscript"/>
          <w:lang w:val="en-GB"/>
        </w:rPr>
        <w:t>2+</w:t>
      </w:r>
      <w:r w:rsidR="00E20D5B" w:rsidRPr="00E20D5B">
        <w:rPr>
          <w:bCs/>
          <w:lang w:val="en-GB"/>
        </w:rPr>
        <w:t xml:space="preserve"> ions in the original sample:</w:t>
      </w:r>
    </w:p>
    <w:p w14:paraId="524B0D01" w14:textId="755C993B" w:rsidR="00E20D5B" w:rsidRPr="00E20D5B" w:rsidRDefault="00E20D5B" w:rsidP="00C518DB">
      <w:pPr>
        <w:pStyle w:val="IChOQuestion"/>
        <w:ind w:left="567" w:firstLine="0"/>
        <w:jc w:val="left"/>
        <w:rPr>
          <w:bCs/>
          <w:lang w:val="en-GB"/>
        </w:rPr>
      </w:pPr>
      <w:r w:rsidRPr="00E20D5B">
        <w:rPr>
          <w:bCs/>
          <w:i/>
          <w:lang w:val="en-GB"/>
        </w:rPr>
        <w:t>c</w:t>
      </w:r>
      <w:r w:rsidRPr="00E20D5B">
        <w:rPr>
          <w:bCs/>
          <w:lang w:val="en-GB"/>
        </w:rPr>
        <w:t>(Zn</w:t>
      </w:r>
      <w:r w:rsidRPr="00E20D5B">
        <w:rPr>
          <w:bCs/>
          <w:vertAlign w:val="superscript"/>
          <w:lang w:val="en-GB"/>
        </w:rPr>
        <w:t>2+</w:t>
      </w:r>
      <w:r w:rsidRPr="00E20D5B">
        <w:rPr>
          <w:bCs/>
          <w:lang w:val="en-GB"/>
        </w:rPr>
        <w:t xml:space="preserve">) = </w:t>
      </w:r>
      <w:r w:rsidRPr="00E20D5B">
        <w:rPr>
          <w:bCs/>
          <w:i/>
          <w:lang w:val="en-GB"/>
        </w:rPr>
        <w:t xml:space="preserve">n </w:t>
      </w:r>
      <w:r w:rsidRPr="00E20D5B">
        <w:rPr>
          <w:bCs/>
          <w:lang w:val="en-GB"/>
        </w:rPr>
        <w:t xml:space="preserve">/ </w:t>
      </w:r>
      <w:r w:rsidRPr="00E20D5B">
        <w:rPr>
          <w:bCs/>
          <w:i/>
          <w:lang w:val="en-GB"/>
        </w:rPr>
        <w:t>V</w:t>
      </w:r>
      <w:r w:rsidRPr="00E20D5B">
        <w:rPr>
          <w:bCs/>
          <w:lang w:val="en-GB"/>
        </w:rPr>
        <w:t xml:space="preserve"> </w:t>
      </w:r>
      <w:r w:rsidR="005872AC">
        <w:rPr>
          <w:bCs/>
          <w:lang w:val="en-GB"/>
        </w:rPr>
        <w:t>−</w:t>
      </w:r>
      <w:r w:rsidRPr="00E20D5B">
        <w:rPr>
          <w:bCs/>
          <w:lang w:val="en-GB"/>
        </w:rPr>
        <w:t xml:space="preserve"> </w:t>
      </w:r>
      <w:r w:rsidRPr="00E20D5B">
        <w:rPr>
          <w:bCs/>
          <w:i/>
          <w:lang w:val="en-GB"/>
        </w:rPr>
        <w:t>c</w:t>
      </w:r>
      <w:r w:rsidRPr="00E20D5B">
        <w:rPr>
          <w:bCs/>
          <w:lang w:val="en-GB"/>
        </w:rPr>
        <w:t>(Cu</w:t>
      </w:r>
      <w:r w:rsidRPr="00E20D5B">
        <w:rPr>
          <w:bCs/>
          <w:vertAlign w:val="superscript"/>
          <w:lang w:val="en-GB"/>
        </w:rPr>
        <w:t>2+</w:t>
      </w:r>
      <w:r w:rsidRPr="00E20D5B">
        <w:rPr>
          <w:bCs/>
          <w:lang w:val="en-GB"/>
        </w:rPr>
        <w:t>)</w:t>
      </w:r>
    </w:p>
    <w:p w14:paraId="243EC711" w14:textId="088A7610" w:rsidR="003A6BA0" w:rsidRDefault="003A6BA0" w:rsidP="003A6BA0">
      <w:pPr>
        <w:pStyle w:val="IChOHeading3"/>
        <w:rPr>
          <w:noProof/>
        </w:rPr>
      </w:pPr>
      <w:r>
        <w:rPr>
          <w:noProof/>
        </w:rPr>
        <w:t xml:space="preserve">II. </w:t>
      </w:r>
      <w:r w:rsidR="005872AC">
        <w:rPr>
          <w:bCs/>
          <w:noProof/>
          <w:lang w:val="en-GB"/>
        </w:rPr>
        <w:t>I</w:t>
      </w:r>
      <w:r w:rsidRPr="009D195F">
        <w:rPr>
          <w:bCs/>
          <w:noProof/>
          <w:lang w:val="en-GB"/>
        </w:rPr>
        <w:t>on exchange separation and complexometric titration</w:t>
      </w:r>
    </w:p>
    <w:p w14:paraId="176799A4" w14:textId="39C7EE48" w:rsidR="00E20D5B" w:rsidRPr="00E20D5B" w:rsidRDefault="00E20D5B" w:rsidP="00C518DB">
      <w:pPr>
        <w:pStyle w:val="IChOQuestion"/>
        <w:keepNext/>
        <w:ind w:left="567" w:hanging="567"/>
        <w:rPr>
          <w:lang w:val="en-GB"/>
        </w:rPr>
      </w:pPr>
      <w:r w:rsidRPr="00E20D5B">
        <w:rPr>
          <w:bCs/>
          <w:lang w:val="en-GB"/>
        </w:rPr>
        <w:t>P1.</w:t>
      </w:r>
      <w:r w:rsidR="003A6BA0">
        <w:rPr>
          <w:bCs/>
          <w:lang w:val="en-GB"/>
        </w:rPr>
        <w:t>6</w:t>
      </w:r>
      <w:r w:rsidRPr="00E20D5B">
        <w:rPr>
          <w:bCs/>
          <w:lang w:val="en-GB"/>
        </w:rPr>
        <w:t xml:space="preserve"> </w:t>
      </w:r>
      <w:r>
        <w:rPr>
          <w:bCs/>
          <w:lang w:val="en-GB"/>
        </w:rPr>
        <w:tab/>
      </w:r>
      <w:r w:rsidR="00C07C46">
        <w:rPr>
          <w:lang w:val="en-GB"/>
        </w:rPr>
        <w:t>R</w:t>
      </w:r>
      <w:r w:rsidRPr="00E20D5B">
        <w:rPr>
          <w:lang w:val="en-GB"/>
        </w:rPr>
        <w:t xml:space="preserve">eactions </w:t>
      </w:r>
      <w:r w:rsidRPr="00E20D5B">
        <w:rPr>
          <w:bCs/>
          <w:lang w:val="en-GB"/>
        </w:rPr>
        <w:t>which</w:t>
      </w:r>
      <w:r w:rsidRPr="00E20D5B">
        <w:rPr>
          <w:lang w:val="en-GB"/>
        </w:rPr>
        <w:t xml:space="preserve"> occur in the ion</w:t>
      </w:r>
      <w:r w:rsidR="00FB4644">
        <w:rPr>
          <w:lang w:val="en-GB"/>
        </w:rPr>
        <w:t xml:space="preserve"> exchange (release of the</w:t>
      </w:r>
      <w:r w:rsidRPr="00E20D5B">
        <w:rPr>
          <w:lang w:val="en-GB"/>
        </w:rPr>
        <w:t xml:space="preserve"> Cu</w:t>
      </w:r>
      <w:r w:rsidRPr="00E20D5B">
        <w:rPr>
          <w:vertAlign w:val="superscript"/>
          <w:lang w:val="en-GB"/>
        </w:rPr>
        <w:t>2+</w:t>
      </w:r>
      <w:r w:rsidRPr="00E20D5B">
        <w:rPr>
          <w:lang w:val="en-GB"/>
        </w:rPr>
        <w:t xml:space="preserve"> and Zn</w:t>
      </w:r>
      <w:r w:rsidRPr="00E20D5B">
        <w:rPr>
          <w:vertAlign w:val="superscript"/>
          <w:lang w:val="en-GB"/>
        </w:rPr>
        <w:t>2+</w:t>
      </w:r>
      <w:r w:rsidR="00FB4644">
        <w:rPr>
          <w:lang w:val="en-GB"/>
        </w:rPr>
        <w:t xml:space="preserve"> ions):</w:t>
      </w:r>
    </w:p>
    <w:p w14:paraId="04196F22" w14:textId="771BF42E" w:rsidR="00E20D5B" w:rsidRPr="00E20D5B" w:rsidRDefault="00E20D5B" w:rsidP="00E20D5B">
      <w:pPr>
        <w:pStyle w:val="IChOQuestion"/>
        <w:ind w:left="709" w:hanging="709"/>
        <w:jc w:val="center"/>
        <w:rPr>
          <w:lang w:val="en-GB"/>
        </w:rPr>
      </w:pPr>
      <w:r w:rsidRPr="00E20D5B">
        <w:rPr>
          <w:lang w:val="en-GB"/>
        </w:rPr>
        <w:t>{(R)</w:t>
      </w:r>
      <w:r w:rsidRPr="00E20D5B">
        <w:rPr>
          <w:vertAlign w:val="subscript"/>
          <w:lang w:val="en-GB"/>
        </w:rPr>
        <w:t>2</w:t>
      </w:r>
      <w:r w:rsidRPr="00E20D5B">
        <w:rPr>
          <w:lang w:val="en-GB"/>
        </w:rPr>
        <w:t>Cu}(s) + 2 C</w:t>
      </w:r>
      <w:r w:rsidRPr="00E20D5B">
        <w:rPr>
          <w:vertAlign w:val="subscript"/>
          <w:lang w:val="en-GB"/>
        </w:rPr>
        <w:t>2</w:t>
      </w:r>
      <w:r w:rsidRPr="00E20D5B">
        <w:rPr>
          <w:lang w:val="en-GB"/>
        </w:rPr>
        <w:t>O</w:t>
      </w:r>
      <w:r w:rsidRPr="00E20D5B">
        <w:rPr>
          <w:vertAlign w:val="subscript"/>
          <w:lang w:val="en-GB"/>
        </w:rPr>
        <w:t>4</w:t>
      </w:r>
      <w:r w:rsidRPr="00E20D5B">
        <w:rPr>
          <w:vertAlign w:val="superscript"/>
          <w:lang w:val="en-GB"/>
        </w:rPr>
        <w:t>2</w:t>
      </w:r>
      <w:r w:rsidR="005872AC">
        <w:rPr>
          <w:vertAlign w:val="superscript"/>
          <w:lang w:val="en-GB"/>
        </w:rPr>
        <w:t>−</w:t>
      </w:r>
      <w:r w:rsidR="005872AC" w:rsidRPr="00D0630F">
        <w:rPr>
          <w:lang w:val="en-GB"/>
        </w:rPr>
        <w:t xml:space="preserve"> </w:t>
      </w:r>
      <w:r w:rsidRPr="00E20D5B">
        <w:rPr>
          <w:lang w:val="en-GB"/>
        </w:rPr>
        <w:t>+ 2 H</w:t>
      </w:r>
      <w:r w:rsidRPr="00E20D5B">
        <w:rPr>
          <w:vertAlign w:val="subscript"/>
          <w:lang w:val="en-GB"/>
        </w:rPr>
        <w:t>2</w:t>
      </w:r>
      <w:r w:rsidRPr="00E20D5B">
        <w:rPr>
          <w:lang w:val="en-GB"/>
        </w:rPr>
        <w:t>O →</w:t>
      </w:r>
      <w:r w:rsidR="005872AC">
        <w:rPr>
          <w:lang w:val="en-GB"/>
        </w:rPr>
        <w:t xml:space="preserve"> </w:t>
      </w:r>
      <w:r w:rsidRPr="00E20D5B">
        <w:rPr>
          <w:lang w:val="en-GB"/>
        </w:rPr>
        <w:t>2 {R-H}(s) +</w:t>
      </w:r>
      <w:r w:rsidR="005872AC">
        <w:rPr>
          <w:lang w:val="en-GB"/>
        </w:rPr>
        <w:t xml:space="preserve"> </w:t>
      </w:r>
      <w:r w:rsidRPr="00E20D5B">
        <w:t>[</w:t>
      </w:r>
      <w:r w:rsidRPr="00E20D5B">
        <w:rPr>
          <w:lang w:val="en-GB"/>
        </w:rPr>
        <w:t>Cu(C</w:t>
      </w:r>
      <w:r w:rsidRPr="00E20D5B">
        <w:rPr>
          <w:vertAlign w:val="subscript"/>
          <w:lang w:val="en-GB"/>
        </w:rPr>
        <w:t>2</w:t>
      </w:r>
      <w:r w:rsidRPr="00E20D5B">
        <w:rPr>
          <w:lang w:val="en-GB"/>
        </w:rPr>
        <w:t>O</w:t>
      </w:r>
      <w:r w:rsidRPr="00E20D5B">
        <w:rPr>
          <w:vertAlign w:val="subscript"/>
          <w:lang w:val="en-GB"/>
        </w:rPr>
        <w:t>4</w:t>
      </w:r>
      <w:r w:rsidRPr="00E20D5B">
        <w:rPr>
          <w:lang w:val="en-GB"/>
        </w:rPr>
        <w:t>)</w:t>
      </w:r>
      <w:r w:rsidRPr="00E20D5B">
        <w:rPr>
          <w:vertAlign w:val="subscript"/>
          <w:lang w:val="en-GB"/>
        </w:rPr>
        <w:t>2</w:t>
      </w:r>
      <w:r w:rsidRPr="00E20D5B">
        <w:rPr>
          <w:lang w:val="en-GB"/>
        </w:rPr>
        <w:t>]</w:t>
      </w:r>
      <w:r w:rsidRPr="00E20D5B">
        <w:rPr>
          <w:vertAlign w:val="superscript"/>
          <w:lang w:val="en-GB"/>
        </w:rPr>
        <w:t>2</w:t>
      </w:r>
      <w:r w:rsidR="005872AC">
        <w:rPr>
          <w:vertAlign w:val="superscript"/>
          <w:lang w:val="en-GB"/>
        </w:rPr>
        <w:t>−</w:t>
      </w:r>
      <w:r w:rsidRPr="00E20D5B">
        <w:rPr>
          <w:lang w:val="en-GB"/>
        </w:rPr>
        <w:t xml:space="preserve"> + 2 OH</w:t>
      </w:r>
      <w:r w:rsidR="005872AC">
        <w:rPr>
          <w:vertAlign w:val="superscript"/>
          <w:lang w:val="en-GB"/>
        </w:rPr>
        <w:t>−</w:t>
      </w:r>
    </w:p>
    <w:p w14:paraId="5EC9117D" w14:textId="77777777" w:rsidR="00E20D5B" w:rsidRPr="00E20D5B" w:rsidRDefault="00E20D5B" w:rsidP="00E20D5B">
      <w:pPr>
        <w:pStyle w:val="IChOQuestion"/>
        <w:ind w:left="709" w:hanging="709"/>
        <w:jc w:val="center"/>
        <w:rPr>
          <w:lang w:val="en-GB"/>
        </w:rPr>
      </w:pPr>
      <w:r w:rsidRPr="00E20D5B">
        <w:rPr>
          <w:lang w:val="en-GB"/>
        </w:rPr>
        <w:t>{(R)</w:t>
      </w:r>
      <w:r w:rsidRPr="00E20D5B">
        <w:rPr>
          <w:vertAlign w:val="subscript"/>
          <w:lang w:val="en-GB"/>
        </w:rPr>
        <w:t>2</w:t>
      </w:r>
      <w:r w:rsidRPr="00E20D5B">
        <w:rPr>
          <w:lang w:val="en-GB"/>
        </w:rPr>
        <w:t>Zn}(s) + 2 H</w:t>
      </w:r>
      <w:r w:rsidRPr="00E20D5B">
        <w:rPr>
          <w:vertAlign w:val="superscript"/>
          <w:lang w:val="en-GB"/>
        </w:rPr>
        <w:t>+</w:t>
      </w:r>
      <w:r w:rsidRPr="00E20D5B">
        <w:rPr>
          <w:lang w:val="en-GB"/>
        </w:rPr>
        <w:t xml:space="preserve"> → 2 </w:t>
      </w:r>
      <w:r w:rsidRPr="00E20D5B">
        <w:t>{</w:t>
      </w:r>
      <w:r w:rsidRPr="00E20D5B">
        <w:rPr>
          <w:lang w:val="en-GB"/>
        </w:rPr>
        <w:t>R-H}(s)</w:t>
      </w:r>
      <w:r w:rsidRPr="00E20D5B">
        <w:rPr>
          <w:vertAlign w:val="subscript"/>
          <w:lang w:val="en-GB"/>
        </w:rPr>
        <w:t xml:space="preserve"> </w:t>
      </w:r>
      <w:r w:rsidRPr="00E20D5B">
        <w:rPr>
          <w:lang w:val="en-GB"/>
        </w:rPr>
        <w:t>+ Zn</w:t>
      </w:r>
      <w:r w:rsidRPr="00E20D5B">
        <w:rPr>
          <w:vertAlign w:val="superscript"/>
          <w:lang w:val="en-GB"/>
        </w:rPr>
        <w:t>2+</w:t>
      </w:r>
    </w:p>
    <w:p w14:paraId="62B0D3B5" w14:textId="36F5CF5B" w:rsidR="00E20D5B" w:rsidRPr="00E20D5B" w:rsidRDefault="00E20D5B" w:rsidP="003A6BA0">
      <w:pPr>
        <w:pStyle w:val="IChOQuestion"/>
        <w:ind w:left="567" w:hanging="567"/>
        <w:rPr>
          <w:bCs/>
          <w:lang w:val="en-GB"/>
        </w:rPr>
      </w:pPr>
      <w:r w:rsidRPr="00E20D5B">
        <w:rPr>
          <w:bCs/>
          <w:lang w:val="en-GB"/>
        </w:rPr>
        <w:t>P1.</w:t>
      </w:r>
      <w:r w:rsidR="003A6BA0">
        <w:rPr>
          <w:bCs/>
          <w:lang w:val="en-GB"/>
        </w:rPr>
        <w:t>7</w:t>
      </w:r>
      <w:r>
        <w:rPr>
          <w:bCs/>
          <w:lang w:val="en-GB"/>
        </w:rPr>
        <w:tab/>
      </w:r>
      <w:r w:rsidRPr="00E20D5B">
        <w:rPr>
          <w:bCs/>
          <w:lang w:val="en-GB"/>
        </w:rPr>
        <w:t xml:space="preserve">Copper oxalate is decomposed by hydrogen peroxide and </w:t>
      </w:r>
      <w:r w:rsidR="00C07C46">
        <w:rPr>
          <w:bCs/>
          <w:lang w:val="en-GB"/>
        </w:rPr>
        <w:t xml:space="preserve">the </w:t>
      </w:r>
      <w:r w:rsidRPr="00E20D5B">
        <w:rPr>
          <w:bCs/>
          <w:lang w:val="en-GB"/>
        </w:rPr>
        <w:t xml:space="preserve">released </w:t>
      </w:r>
      <w:r w:rsidR="00C07C46" w:rsidRPr="00E20D5B">
        <w:rPr>
          <w:bCs/>
          <w:lang w:val="en-GB"/>
        </w:rPr>
        <w:t>Cu</w:t>
      </w:r>
      <w:r w:rsidR="00C07C46" w:rsidRPr="00E20D5B">
        <w:rPr>
          <w:bCs/>
          <w:vertAlign w:val="superscript"/>
          <w:lang w:val="en-GB"/>
        </w:rPr>
        <w:t>2+</w:t>
      </w:r>
      <w:r w:rsidR="00C07C46" w:rsidRPr="00E20D5B">
        <w:rPr>
          <w:bCs/>
          <w:lang w:val="en-GB"/>
        </w:rPr>
        <w:t xml:space="preserve"> </w:t>
      </w:r>
      <w:r w:rsidRPr="00E20D5B">
        <w:rPr>
          <w:bCs/>
          <w:lang w:val="en-GB"/>
        </w:rPr>
        <w:t xml:space="preserve">ions are determined by complexometric titration with </w:t>
      </w:r>
      <w:r w:rsidR="00FB4644">
        <w:rPr>
          <w:bCs/>
          <w:lang w:val="en-GB"/>
        </w:rPr>
        <w:t xml:space="preserve">the </w:t>
      </w:r>
      <w:r w:rsidR="002F396C">
        <w:rPr>
          <w:bCs/>
          <w:lang w:val="en-GB"/>
        </w:rPr>
        <w:t xml:space="preserve">standard </w:t>
      </w:r>
      <w:r w:rsidRPr="00E20D5B">
        <w:rPr>
          <w:bCs/>
          <w:lang w:val="en-GB"/>
        </w:rPr>
        <w:t xml:space="preserve">EDTA solution. </w:t>
      </w:r>
    </w:p>
    <w:p w14:paraId="34B6A4CA" w14:textId="2117413A" w:rsidR="00F47395" w:rsidRDefault="00E20D5B" w:rsidP="003A6BA0">
      <w:pPr>
        <w:pStyle w:val="IChOQuestion"/>
        <w:ind w:left="567" w:hanging="567"/>
      </w:pPr>
      <w:r w:rsidRPr="00E20D5B">
        <w:rPr>
          <w:bCs/>
          <w:lang w:val="en-GB"/>
        </w:rPr>
        <w:t>P1.</w:t>
      </w:r>
      <w:r w:rsidR="003A6BA0">
        <w:rPr>
          <w:bCs/>
          <w:lang w:val="en-GB"/>
        </w:rPr>
        <w:t>8</w:t>
      </w:r>
      <w:r>
        <w:rPr>
          <w:lang w:val="en-GB"/>
        </w:rPr>
        <w:tab/>
      </w:r>
      <w:r w:rsidRPr="00E20D5B">
        <w:rPr>
          <w:bCs/>
          <w:lang w:val="en-GB"/>
        </w:rPr>
        <w:t>For both eluates, it is a simple direct titration (reaction stoichiometry ratio for titrant and titrand 1</w:t>
      </w:r>
      <w:r w:rsidR="005872AC">
        <w:rPr>
          <w:bCs/>
          <w:lang w:val="en-GB"/>
        </w:rPr>
        <w:t> </w:t>
      </w:r>
      <w:r w:rsidRPr="00E20D5B">
        <w:rPr>
          <w:bCs/>
          <w:lang w:val="en-GB"/>
        </w:rPr>
        <w:t>:</w:t>
      </w:r>
      <w:r w:rsidR="005872AC">
        <w:rPr>
          <w:bCs/>
          <w:lang w:val="en-GB"/>
        </w:rPr>
        <w:t> </w:t>
      </w:r>
      <w:r w:rsidRPr="00E20D5B">
        <w:rPr>
          <w:bCs/>
          <w:lang w:val="en-GB"/>
        </w:rPr>
        <w:t>1).</w:t>
      </w:r>
      <w:r w:rsidR="00F47395">
        <w:br w:type="page"/>
      </w:r>
    </w:p>
    <w:p w14:paraId="5DDCB1A6" w14:textId="77777777" w:rsidR="00D662D6" w:rsidRPr="00B81BAB" w:rsidRDefault="003D6DC9" w:rsidP="00D662D6">
      <w:pPr>
        <w:pStyle w:val="IChOHeading1"/>
      </w:pPr>
      <w:bookmarkStart w:id="8" w:name="_Toc505110458"/>
      <w:r w:rsidRPr="003D6DC9">
        <w:t>Problem P</w:t>
      </w:r>
      <w:r w:rsidR="00CC14FF">
        <w:t>2</w:t>
      </w:r>
      <w:r w:rsidRPr="003D6DC9">
        <w:t xml:space="preserve">. </w:t>
      </w:r>
      <w:r w:rsidR="00D662D6" w:rsidRPr="00B81BAB">
        <w:t xml:space="preserve">Determination of </w:t>
      </w:r>
      <w:r w:rsidR="00D662D6">
        <w:t xml:space="preserve">a </w:t>
      </w:r>
      <w:r w:rsidR="00D662D6" w:rsidRPr="00B81BAB">
        <w:t>carbonate rock composition</w:t>
      </w:r>
      <w:bookmarkEnd w:id="8"/>
    </w:p>
    <w:p w14:paraId="76980617" w14:textId="02A17744" w:rsidR="00033BEA" w:rsidRDefault="00165651" w:rsidP="00033BEA">
      <w:pPr>
        <w:pStyle w:val="IChOtextnormal"/>
        <w:rPr>
          <w:lang w:val="cs-CZ"/>
        </w:rPr>
      </w:pPr>
      <w:r>
        <w:t xml:space="preserve">Provide </w:t>
      </w:r>
      <w:r w:rsidR="00C07C46">
        <w:t xml:space="preserve">a </w:t>
      </w:r>
      <w:r>
        <w:t>powder</w:t>
      </w:r>
      <w:r w:rsidR="00FB4644">
        <w:t>ed</w:t>
      </w:r>
      <w:r>
        <w:t xml:space="preserve"> sample </w:t>
      </w:r>
      <w:r w:rsidR="00C07C46">
        <w:t xml:space="preserve">prepared </w:t>
      </w:r>
      <w:r>
        <w:t xml:space="preserve">by mixing carbonates, so that </w:t>
      </w:r>
      <w:r w:rsidR="007D0E90">
        <w:t xml:space="preserve">the </w:t>
      </w:r>
      <w:r>
        <w:t xml:space="preserve">sample composition corresponds to </w:t>
      </w:r>
      <w:r w:rsidR="007D0E90">
        <w:t xml:space="preserve">the </w:t>
      </w:r>
      <w:r>
        <w:t xml:space="preserve">typical values for </w:t>
      </w:r>
      <w:r w:rsidR="007D0E90">
        <w:t xml:space="preserve">a </w:t>
      </w:r>
      <w:r>
        <w:t>dolomite rock</w:t>
      </w:r>
      <w:r w:rsidR="00033BEA" w:rsidRPr="005D484A">
        <w:t>. T</w:t>
      </w:r>
      <w:r w:rsidR="00033BEA">
        <w:t>he t</w:t>
      </w:r>
      <w:r w:rsidR="00033BEA" w:rsidRPr="005D484A">
        <w:t>ypical values are</w:t>
      </w:r>
      <w:r>
        <w:t xml:space="preserve"> (in %, w/w)</w:t>
      </w:r>
      <w:r w:rsidR="00033BEA" w:rsidRPr="005D484A">
        <w:t xml:space="preserve">: dolomite 65–75%, </w:t>
      </w:r>
      <w:r w:rsidR="00033BEA">
        <w:t>calcite</w:t>
      </w:r>
      <w:r w:rsidR="00033BEA" w:rsidRPr="005D484A">
        <w:t xml:space="preserve"> 6–</w:t>
      </w:r>
      <w:r w:rsidR="00033BEA" w:rsidRPr="005D484A">
        <w:rPr>
          <w:color w:val="000000"/>
        </w:rPr>
        <w:t>10</w:t>
      </w:r>
      <w:r w:rsidR="00033BEA" w:rsidRPr="005D484A">
        <w:t>%, ankerite 5–</w:t>
      </w:r>
      <w:r w:rsidR="00033BEA" w:rsidRPr="005D484A">
        <w:rPr>
          <w:color w:val="000000"/>
        </w:rPr>
        <w:t>8</w:t>
      </w:r>
      <w:r w:rsidR="00033BEA" w:rsidRPr="005D484A">
        <w:t>%, other compounds 10–</w:t>
      </w:r>
      <w:r w:rsidR="00033BEA" w:rsidRPr="005D484A">
        <w:rPr>
          <w:color w:val="000000"/>
        </w:rPr>
        <w:t>20</w:t>
      </w:r>
      <w:r w:rsidR="00033BEA" w:rsidRPr="005D484A">
        <w:t>%</w:t>
      </w:r>
      <w:r>
        <w:t xml:space="preserve"> (use sodium bicarbonate)</w:t>
      </w:r>
      <w:r w:rsidR="00033BEA" w:rsidRPr="005D484A">
        <w:t>.</w:t>
      </w:r>
    </w:p>
    <w:p w14:paraId="412EA9ED" w14:textId="77777777" w:rsidR="00165651" w:rsidRPr="00165651" w:rsidRDefault="003D6DC9" w:rsidP="00165651">
      <w:pPr>
        <w:pStyle w:val="IChOQuestion"/>
        <w:spacing w:after="0"/>
        <w:ind w:left="567" w:hanging="567"/>
      </w:pPr>
      <w:r>
        <w:rPr>
          <w:lang w:val="cs-CZ"/>
        </w:rPr>
        <w:t>P</w:t>
      </w:r>
      <w:r w:rsidR="00CC14FF">
        <w:rPr>
          <w:lang w:val="cs-CZ"/>
        </w:rPr>
        <w:t>2</w:t>
      </w:r>
      <w:r w:rsidRPr="00ED44B9">
        <w:rPr>
          <w:lang w:val="cs-CZ"/>
        </w:rPr>
        <w:t>.1</w:t>
      </w:r>
      <w:r w:rsidR="00AF077C">
        <w:rPr>
          <w:lang w:val="cs-CZ"/>
        </w:rPr>
        <w:tab/>
      </w:r>
      <w:r w:rsidR="00165651" w:rsidRPr="00165651">
        <w:t xml:space="preserve">The following calculation is performed for a pure dolomite sample weighing </w:t>
      </w:r>
      <w:r w:rsidR="00165651" w:rsidRPr="00165651">
        <w:rPr>
          <w:i/>
        </w:rPr>
        <w:t>m</w:t>
      </w:r>
      <w:r w:rsidR="00165651" w:rsidRPr="00165651">
        <w:rPr>
          <w:vertAlign w:val="subscript"/>
        </w:rPr>
        <w:t>0</w:t>
      </w:r>
      <w:r w:rsidR="00165651" w:rsidRPr="00165651">
        <w:t xml:space="preserve"> = 0.7654 g.</w:t>
      </w:r>
    </w:p>
    <w:p w14:paraId="3639AF75" w14:textId="77777777" w:rsidR="00165651" w:rsidRPr="00165651" w:rsidRDefault="00165651" w:rsidP="00165651">
      <w:pPr>
        <w:pStyle w:val="IChOQuestion"/>
        <w:ind w:left="567" w:firstLine="0"/>
      </w:pPr>
      <w:r>
        <w:t>D</w:t>
      </w:r>
      <w:r w:rsidRPr="00165651">
        <w:t>olomite (abbreviation “dol”), CaMg(CO</w:t>
      </w:r>
      <w:r w:rsidRPr="00165651">
        <w:rPr>
          <w:vertAlign w:val="subscript"/>
        </w:rPr>
        <w:t>3</w:t>
      </w:r>
      <w:r w:rsidRPr="00165651">
        <w:t>)</w:t>
      </w:r>
      <w:r w:rsidRPr="00165651">
        <w:rPr>
          <w:vertAlign w:val="subscript"/>
        </w:rPr>
        <w:t>2</w:t>
      </w:r>
    </w:p>
    <w:p w14:paraId="5E0CE47C" w14:textId="002C375A" w:rsidR="00165651" w:rsidRPr="00165651" w:rsidRDefault="00165651" w:rsidP="00165651">
      <w:pPr>
        <w:pStyle w:val="IChOQuestion"/>
        <w:ind w:left="567" w:firstLine="0"/>
      </w:pPr>
      <w:r w:rsidRPr="00165651">
        <w:rPr>
          <w:i/>
        </w:rPr>
        <w:t>n</w:t>
      </w:r>
      <w:r w:rsidRPr="00165651">
        <w:rPr>
          <w:vertAlign w:val="subscript"/>
        </w:rPr>
        <w:t>0</w:t>
      </w:r>
      <w:r w:rsidRPr="00165651">
        <w:t xml:space="preserve"> = </w:t>
      </w:r>
      <w:r w:rsidRPr="00165651">
        <w:rPr>
          <w:i/>
        </w:rPr>
        <w:t>m</w:t>
      </w:r>
      <w:r w:rsidRPr="00165651">
        <w:rPr>
          <w:vertAlign w:val="subscript"/>
        </w:rPr>
        <w:t>0</w:t>
      </w:r>
      <w:r w:rsidRPr="00165651">
        <w:t xml:space="preserve"> / </w:t>
      </w:r>
      <w:r w:rsidRPr="00165651">
        <w:rPr>
          <w:i/>
        </w:rPr>
        <w:t>M</w:t>
      </w:r>
      <w:r w:rsidRPr="00165651">
        <w:t>(dol) = 0.7654 g / 184.41 g mol</w:t>
      </w:r>
      <w:r w:rsidR="002473C7">
        <w:rPr>
          <w:vertAlign w:val="superscript"/>
        </w:rPr>
        <w:t>−</w:t>
      </w:r>
      <w:r w:rsidRPr="00165651">
        <w:rPr>
          <w:vertAlign w:val="superscript"/>
        </w:rPr>
        <w:t>1</w:t>
      </w:r>
      <w:r w:rsidRPr="00165651">
        <w:t xml:space="preserve"> = 4.151 </w:t>
      </w:r>
      <w:r w:rsidRPr="00165651">
        <w:rPr>
          <w:bCs/>
          <w:iCs/>
        </w:rPr>
        <w:t xml:space="preserve">× </w:t>
      </w:r>
      <w:r w:rsidRPr="00165651">
        <w:t>10</w:t>
      </w:r>
      <w:r w:rsidR="002473C7">
        <w:rPr>
          <w:vertAlign w:val="superscript"/>
        </w:rPr>
        <w:t>−</w:t>
      </w:r>
      <w:r w:rsidRPr="00165651">
        <w:rPr>
          <w:vertAlign w:val="superscript"/>
        </w:rPr>
        <w:t>3</w:t>
      </w:r>
      <w:r w:rsidRPr="00165651">
        <w:t xml:space="preserve"> mol </w:t>
      </w:r>
    </w:p>
    <w:p w14:paraId="2FA63FBD" w14:textId="77777777" w:rsidR="00165651" w:rsidRPr="00165651" w:rsidRDefault="00165651" w:rsidP="00165651">
      <w:pPr>
        <w:pStyle w:val="IChOQuestion"/>
        <w:ind w:left="567" w:hanging="567"/>
        <w:jc w:val="center"/>
      </w:pPr>
      <w:r w:rsidRPr="00165651">
        <w:t>CaMg(CO</w:t>
      </w:r>
      <w:r w:rsidRPr="00165651">
        <w:rPr>
          <w:vertAlign w:val="subscript"/>
        </w:rPr>
        <w:t>3</w:t>
      </w:r>
      <w:r w:rsidRPr="00165651">
        <w:t>)</w:t>
      </w:r>
      <w:r w:rsidRPr="00165651">
        <w:rPr>
          <w:vertAlign w:val="subscript"/>
        </w:rPr>
        <w:t>2</w:t>
      </w:r>
      <w:r w:rsidRPr="00165651">
        <w:t xml:space="preserve"> + 4 HCl </w:t>
      </w:r>
      <w:r w:rsidRPr="00165651">
        <w:sym w:font="Symbol" w:char="F0AE"/>
      </w:r>
      <w:r w:rsidRPr="00165651">
        <w:t xml:space="preserve"> CaCl</w:t>
      </w:r>
      <w:r w:rsidRPr="00165651">
        <w:rPr>
          <w:vertAlign w:val="subscript"/>
        </w:rPr>
        <w:t>2</w:t>
      </w:r>
      <w:r w:rsidRPr="00165651">
        <w:t xml:space="preserve"> + MgCl</w:t>
      </w:r>
      <w:r w:rsidRPr="00165651">
        <w:rPr>
          <w:vertAlign w:val="subscript"/>
        </w:rPr>
        <w:t>2</w:t>
      </w:r>
      <w:r w:rsidRPr="00165651">
        <w:t xml:space="preserve"> + 2 H</w:t>
      </w:r>
      <w:r w:rsidRPr="00165651">
        <w:rPr>
          <w:vertAlign w:val="subscript"/>
        </w:rPr>
        <w:t>2</w:t>
      </w:r>
      <w:r w:rsidRPr="00165651">
        <w:t>O +2 CO</w:t>
      </w:r>
      <w:r w:rsidRPr="00165651">
        <w:rPr>
          <w:vertAlign w:val="subscript"/>
        </w:rPr>
        <w:t>2</w:t>
      </w:r>
    </w:p>
    <w:p w14:paraId="17E81592" w14:textId="63431938" w:rsidR="00165651" w:rsidRPr="00165651" w:rsidRDefault="00165651" w:rsidP="00165651">
      <w:pPr>
        <w:pStyle w:val="IChOQuestion"/>
        <w:ind w:left="567" w:firstLine="0"/>
      </w:pPr>
      <w:r w:rsidRPr="00165651">
        <w:rPr>
          <w:i/>
        </w:rPr>
        <w:t>n</w:t>
      </w:r>
      <w:r w:rsidRPr="00165651">
        <w:t>(HCl) = 4</w:t>
      </w:r>
      <w:r w:rsidRPr="00165651">
        <w:rPr>
          <w:bCs/>
        </w:rPr>
        <w:t xml:space="preserve"> </w:t>
      </w:r>
      <w:r w:rsidRPr="00165651">
        <w:rPr>
          <w:bCs/>
          <w:iCs/>
        </w:rPr>
        <w:t>×</w:t>
      </w:r>
      <w:r w:rsidRPr="00165651">
        <w:rPr>
          <w:bCs/>
        </w:rPr>
        <w:t xml:space="preserve"> </w:t>
      </w:r>
      <w:r w:rsidRPr="00165651">
        <w:rPr>
          <w:i/>
        </w:rPr>
        <w:t>n</w:t>
      </w:r>
      <w:r w:rsidRPr="00165651">
        <w:rPr>
          <w:vertAlign w:val="subscript"/>
        </w:rPr>
        <w:t>0</w:t>
      </w:r>
      <w:r w:rsidRPr="00165651">
        <w:t xml:space="preserve"> = 1.660 </w:t>
      </w:r>
      <w:r w:rsidRPr="00165651">
        <w:rPr>
          <w:bCs/>
          <w:iCs/>
        </w:rPr>
        <w:t xml:space="preserve">× </w:t>
      </w:r>
      <w:r w:rsidRPr="00165651">
        <w:t>10</w:t>
      </w:r>
      <w:r w:rsidR="002473C7">
        <w:rPr>
          <w:vertAlign w:val="superscript"/>
        </w:rPr>
        <w:t>−</w:t>
      </w:r>
      <w:r w:rsidRPr="00165651">
        <w:rPr>
          <w:vertAlign w:val="superscript"/>
        </w:rPr>
        <w:t>2</w:t>
      </w:r>
      <w:r w:rsidRPr="00165651">
        <w:t xml:space="preserve"> mol </w:t>
      </w:r>
    </w:p>
    <w:p w14:paraId="3D9048B2" w14:textId="7D744FCA" w:rsidR="00165651" w:rsidRPr="00165651" w:rsidRDefault="00165651" w:rsidP="00165651">
      <w:pPr>
        <w:pStyle w:val="IChOQuestion"/>
        <w:ind w:left="567" w:firstLine="0"/>
      </w:pPr>
      <w:r w:rsidRPr="00165651">
        <w:rPr>
          <w:i/>
        </w:rPr>
        <w:t>V</w:t>
      </w:r>
      <w:r w:rsidRPr="00165651">
        <w:t xml:space="preserve">(HCl) = </w:t>
      </w:r>
      <w:r w:rsidRPr="00165651">
        <w:rPr>
          <w:i/>
        </w:rPr>
        <w:t>n</w:t>
      </w:r>
      <w:r w:rsidRPr="00165651">
        <w:t xml:space="preserve">(HCl) / </w:t>
      </w:r>
      <w:r w:rsidRPr="00165651">
        <w:rPr>
          <w:i/>
        </w:rPr>
        <w:t>c</w:t>
      </w:r>
      <w:r w:rsidRPr="00165651">
        <w:t>(HCl) = 0.01660 mol / 3 mol dm</w:t>
      </w:r>
      <w:r w:rsidR="002473C7">
        <w:rPr>
          <w:vertAlign w:val="superscript"/>
        </w:rPr>
        <w:t>−</w:t>
      </w:r>
      <w:r w:rsidRPr="00165651">
        <w:rPr>
          <w:vertAlign w:val="superscript"/>
        </w:rPr>
        <w:t>3</w:t>
      </w:r>
      <w:r w:rsidRPr="00165651">
        <w:t xml:space="preserve"> = 5.53 </w:t>
      </w:r>
      <w:r w:rsidRPr="00165651">
        <w:rPr>
          <w:bCs/>
          <w:iCs/>
        </w:rPr>
        <w:t xml:space="preserve">× </w:t>
      </w:r>
      <w:r w:rsidRPr="00165651">
        <w:t>10</w:t>
      </w:r>
      <w:r w:rsidR="002473C7">
        <w:rPr>
          <w:vertAlign w:val="superscript"/>
        </w:rPr>
        <w:t>−</w:t>
      </w:r>
      <w:r w:rsidRPr="00165651">
        <w:rPr>
          <w:vertAlign w:val="superscript"/>
        </w:rPr>
        <w:t>3</w:t>
      </w:r>
      <w:r w:rsidRPr="00165651">
        <w:t xml:space="preserve"> dm</w:t>
      </w:r>
      <w:r w:rsidRPr="00165651">
        <w:rPr>
          <w:vertAlign w:val="superscript"/>
        </w:rPr>
        <w:t>3</w:t>
      </w:r>
      <w:r w:rsidRPr="00165651">
        <w:t xml:space="preserve"> </w:t>
      </w:r>
    </w:p>
    <w:p w14:paraId="4AA4460E" w14:textId="63694ACD" w:rsidR="00FB4644" w:rsidRDefault="00FB4644" w:rsidP="00165651">
      <w:pPr>
        <w:pStyle w:val="IChOQuestion"/>
        <w:ind w:left="567" w:firstLine="0"/>
      </w:pPr>
      <w:r w:rsidRPr="00FB4644">
        <w:t xml:space="preserve">10% excess of </w:t>
      </w:r>
      <w:r>
        <w:t xml:space="preserve">the </w:t>
      </w:r>
      <w:r w:rsidRPr="00FB4644">
        <w:t xml:space="preserve">calculated volume </w:t>
      </w:r>
      <w:r>
        <w:t xml:space="preserve">of the </w:t>
      </w:r>
      <w:r w:rsidRPr="00FB4644">
        <w:t xml:space="preserve">HCl </w:t>
      </w:r>
      <w:r>
        <w:t>solution used f</w:t>
      </w:r>
      <w:r w:rsidR="00165651" w:rsidRPr="00FB4644">
        <w:t xml:space="preserve">or </w:t>
      </w:r>
      <w:r>
        <w:t xml:space="preserve">the </w:t>
      </w:r>
      <w:r w:rsidR="00165651" w:rsidRPr="00FB4644">
        <w:t xml:space="preserve">quantitative decomposition of </w:t>
      </w:r>
      <w:r>
        <w:t xml:space="preserve">the sample: 1.1 </w:t>
      </w:r>
      <w:r w:rsidRPr="00165651">
        <w:rPr>
          <w:bCs/>
          <w:iCs/>
        </w:rPr>
        <w:t>×</w:t>
      </w:r>
      <w:r>
        <w:t xml:space="preserve"> </w:t>
      </w:r>
      <w:r w:rsidRPr="00165651">
        <w:t xml:space="preserve">5.53 </w:t>
      </w:r>
      <w:r w:rsidRPr="00165651">
        <w:rPr>
          <w:bCs/>
          <w:iCs/>
        </w:rPr>
        <w:t xml:space="preserve">× </w:t>
      </w:r>
      <w:r w:rsidRPr="00165651">
        <w:t>10</w:t>
      </w:r>
      <w:r w:rsidR="002473C7">
        <w:rPr>
          <w:vertAlign w:val="superscript"/>
        </w:rPr>
        <w:t>−</w:t>
      </w:r>
      <w:r w:rsidRPr="00165651">
        <w:rPr>
          <w:vertAlign w:val="superscript"/>
        </w:rPr>
        <w:t>3</w:t>
      </w:r>
      <w:r w:rsidRPr="00165651">
        <w:t xml:space="preserve"> dm</w:t>
      </w:r>
      <w:r w:rsidRPr="00165651">
        <w:rPr>
          <w:vertAlign w:val="superscript"/>
        </w:rPr>
        <w:t>3</w:t>
      </w:r>
      <w:r w:rsidRPr="00FB4644">
        <w:t xml:space="preserve"> </w:t>
      </w:r>
      <w:r>
        <w:t>= 6.08</w:t>
      </w:r>
      <w:r w:rsidRPr="00165651">
        <w:t xml:space="preserve"> </w:t>
      </w:r>
      <w:r w:rsidRPr="00165651">
        <w:rPr>
          <w:bCs/>
          <w:iCs/>
        </w:rPr>
        <w:t xml:space="preserve">× </w:t>
      </w:r>
      <w:r w:rsidRPr="00165651">
        <w:t>10</w:t>
      </w:r>
      <w:r w:rsidR="002473C7">
        <w:rPr>
          <w:vertAlign w:val="superscript"/>
        </w:rPr>
        <w:t>−</w:t>
      </w:r>
      <w:r w:rsidRPr="00165651">
        <w:rPr>
          <w:vertAlign w:val="superscript"/>
        </w:rPr>
        <w:t>3</w:t>
      </w:r>
      <w:r w:rsidRPr="00165651">
        <w:t xml:space="preserve"> dm</w:t>
      </w:r>
      <w:r w:rsidRPr="00165651">
        <w:rPr>
          <w:vertAlign w:val="superscript"/>
        </w:rPr>
        <w:t>3</w:t>
      </w:r>
    </w:p>
    <w:p w14:paraId="6B76E986" w14:textId="75A3473D" w:rsidR="00165651" w:rsidRPr="00165651" w:rsidRDefault="00165651" w:rsidP="00165651">
      <w:pPr>
        <w:pStyle w:val="IChOQuestion"/>
        <w:ind w:left="567" w:hanging="567"/>
      </w:pPr>
      <w:r w:rsidRPr="00165651">
        <w:t xml:space="preserve">P2.2 </w:t>
      </w:r>
      <w:r w:rsidRPr="00165651">
        <w:tab/>
        <w:t xml:space="preserve">The pH will be estimated from the content of a strong acid. The rest of the compounds are weak acids, the influence of which is suppressed by the </w:t>
      </w:r>
      <w:r w:rsidR="007D0E90">
        <w:t>presence</w:t>
      </w:r>
      <w:r w:rsidR="007D0E90" w:rsidRPr="00165651">
        <w:t xml:space="preserve"> </w:t>
      </w:r>
      <w:r w:rsidRPr="00165651">
        <w:t>of the strong acid. The excess volume of 3 </w:t>
      </w:r>
      <w:r w:rsidR="000D3A83">
        <w:t>M</w:t>
      </w:r>
      <w:r w:rsidRPr="00165651">
        <w:t xml:space="preserve"> HCl is</w:t>
      </w:r>
      <w:r w:rsidR="00FB4644">
        <w:t xml:space="preserve"> (6.08 – 5.53) cm</w:t>
      </w:r>
      <w:r w:rsidR="00FB4644" w:rsidRPr="00FB4644">
        <w:rPr>
          <w:vertAlign w:val="superscript"/>
        </w:rPr>
        <w:t>3</w:t>
      </w:r>
      <w:r w:rsidR="00FB4644">
        <w:t xml:space="preserve"> = 0.55 cm</w:t>
      </w:r>
      <w:r w:rsidR="00FB4644" w:rsidRPr="00FB4644">
        <w:rPr>
          <w:vertAlign w:val="superscript"/>
        </w:rPr>
        <w:t>3</w:t>
      </w:r>
      <w:r w:rsidR="007D0E90">
        <w:t>,</w:t>
      </w:r>
      <w:r w:rsidRPr="00165651">
        <w:t xml:space="preserve"> which is diluted to 250 cm</w:t>
      </w:r>
      <w:r w:rsidRPr="00165651">
        <w:rPr>
          <w:vertAlign w:val="superscript"/>
        </w:rPr>
        <w:t>3</w:t>
      </w:r>
      <w:r w:rsidRPr="00165651">
        <w:t>:</w:t>
      </w:r>
    </w:p>
    <w:p w14:paraId="4BE99B16" w14:textId="772A9932" w:rsidR="00165651" w:rsidRPr="00165651" w:rsidRDefault="00165651" w:rsidP="00C518DB">
      <w:pPr>
        <w:pStyle w:val="IChOQuestion"/>
        <w:ind w:left="567" w:firstLine="0"/>
        <w:jc w:val="left"/>
      </w:pPr>
      <w:r w:rsidRPr="00165651">
        <w:t>[H</w:t>
      </w:r>
      <w:r w:rsidRPr="00165651">
        <w:rPr>
          <w:vertAlign w:val="superscript"/>
        </w:rPr>
        <w:t>+</w:t>
      </w:r>
      <w:r w:rsidRPr="00165651">
        <w:t xml:space="preserve">] = </w:t>
      </w:r>
      <w:r w:rsidRPr="00165651">
        <w:rPr>
          <w:i/>
        </w:rPr>
        <w:t>c</w:t>
      </w:r>
      <w:r w:rsidRPr="00165651">
        <w:t>(HCl)</w:t>
      </w:r>
      <w:r w:rsidRPr="00165651">
        <w:rPr>
          <w:bCs/>
          <w:lang w:val="sk-SK"/>
        </w:rPr>
        <w:t xml:space="preserve"> </w:t>
      </w:r>
      <w:r w:rsidRPr="00165651">
        <w:rPr>
          <w:bCs/>
          <w:iCs/>
        </w:rPr>
        <w:t>×</w:t>
      </w:r>
      <w:r w:rsidRPr="00165651">
        <w:rPr>
          <w:bCs/>
          <w:lang w:val="sk-SK"/>
        </w:rPr>
        <w:t xml:space="preserve"> </w:t>
      </w:r>
      <w:r w:rsidRPr="00165651">
        <w:rPr>
          <w:i/>
        </w:rPr>
        <w:t>V</w:t>
      </w:r>
      <w:r w:rsidRPr="00165651">
        <w:t xml:space="preserve">(HCl) / </w:t>
      </w:r>
      <w:r w:rsidRPr="00165651">
        <w:rPr>
          <w:i/>
        </w:rPr>
        <w:t>V</w:t>
      </w:r>
      <w:r w:rsidRPr="00165651">
        <w:rPr>
          <w:vertAlign w:val="subscript"/>
        </w:rPr>
        <w:t>0</w:t>
      </w:r>
      <w:r w:rsidRPr="00165651">
        <w:t xml:space="preserve"> = 3 mol dm</w:t>
      </w:r>
      <w:r w:rsidRPr="00165651">
        <w:rPr>
          <w:vertAlign w:val="superscript"/>
        </w:rPr>
        <w:t>-3</w:t>
      </w:r>
      <w:r w:rsidRPr="00165651">
        <w:rPr>
          <w:bCs/>
          <w:lang w:val="sk-SK"/>
        </w:rPr>
        <w:t xml:space="preserve"> </w:t>
      </w:r>
      <w:r w:rsidRPr="00165651">
        <w:rPr>
          <w:bCs/>
          <w:iCs/>
        </w:rPr>
        <w:t>×</w:t>
      </w:r>
      <w:r w:rsidRPr="00165651">
        <w:rPr>
          <w:bCs/>
          <w:lang w:val="sk-SK"/>
        </w:rPr>
        <w:t xml:space="preserve"> </w:t>
      </w:r>
      <w:r w:rsidR="00FB4644">
        <w:t>0.55</w:t>
      </w:r>
      <w:r w:rsidRPr="00165651">
        <w:t xml:space="preserve"> cm</w:t>
      </w:r>
      <w:r w:rsidRPr="00165651">
        <w:rPr>
          <w:vertAlign w:val="superscript"/>
        </w:rPr>
        <w:t>3</w:t>
      </w:r>
      <w:r w:rsidRPr="00165651">
        <w:t xml:space="preserve"> / 250 cm</w:t>
      </w:r>
      <w:r w:rsidRPr="00165651">
        <w:rPr>
          <w:vertAlign w:val="superscript"/>
        </w:rPr>
        <w:t>3</w:t>
      </w:r>
      <w:r w:rsidR="00FB4644">
        <w:t xml:space="preserve"> = 0.007</w:t>
      </w:r>
      <w:r w:rsidRPr="00165651">
        <w:t xml:space="preserve"> mol dm</w:t>
      </w:r>
      <w:r w:rsidR="002473C7">
        <w:rPr>
          <w:vertAlign w:val="superscript"/>
        </w:rPr>
        <w:t>−</w:t>
      </w:r>
      <w:r w:rsidRPr="00165651">
        <w:rPr>
          <w:vertAlign w:val="superscript"/>
        </w:rPr>
        <w:t>3</w:t>
      </w:r>
    </w:p>
    <w:p w14:paraId="5BEF79ED" w14:textId="23B9284E" w:rsidR="00165651" w:rsidRPr="00165651" w:rsidRDefault="00FB4644" w:rsidP="00165651">
      <w:pPr>
        <w:pStyle w:val="IChOQuestion"/>
        <w:ind w:left="567" w:firstLine="0"/>
      </w:pPr>
      <w:r>
        <w:t xml:space="preserve">pH = </w:t>
      </w:r>
      <w:r w:rsidR="005872AC">
        <w:t>−</w:t>
      </w:r>
      <w:r>
        <w:t>log</w:t>
      </w:r>
      <w:r w:rsidRPr="00165651">
        <w:t>[H</w:t>
      </w:r>
      <w:r w:rsidRPr="00165651">
        <w:rPr>
          <w:vertAlign w:val="superscript"/>
        </w:rPr>
        <w:t>+</w:t>
      </w:r>
      <w:r w:rsidRPr="00165651">
        <w:t>]</w:t>
      </w:r>
      <w:r>
        <w:t xml:space="preserve"> = 2.2</w:t>
      </w:r>
    </w:p>
    <w:p w14:paraId="0D255843" w14:textId="03EBE907" w:rsidR="00165651" w:rsidRPr="00165651" w:rsidRDefault="005872AC" w:rsidP="00165651">
      <w:pPr>
        <w:pStyle w:val="IChOQuestion"/>
        <w:ind w:left="567" w:hanging="567"/>
      </w:pPr>
      <w:r>
        <w:t>P</w:t>
      </w:r>
      <w:r w:rsidR="00165651" w:rsidRPr="00165651">
        <w:t xml:space="preserve">2.3 </w:t>
      </w:r>
      <w:r w:rsidR="00165651" w:rsidRPr="00165651">
        <w:tab/>
        <w:t xml:space="preserve">Boiling the reaction mixture </w:t>
      </w:r>
      <w:r w:rsidR="00272093">
        <w:t>in step 1</w:t>
      </w:r>
      <w:r w:rsidR="00165651" w:rsidRPr="00165651">
        <w:t xml:space="preserve"> removes dissolved carbon dioxide.</w:t>
      </w:r>
    </w:p>
    <w:p w14:paraId="6CB7A9AD" w14:textId="67F04F1F" w:rsidR="00165651" w:rsidRPr="00165651" w:rsidRDefault="005872AC" w:rsidP="00165651">
      <w:pPr>
        <w:pStyle w:val="IChOQuestion"/>
        <w:ind w:left="567" w:hanging="567"/>
      </w:pPr>
      <w:r>
        <w:t>P</w:t>
      </w:r>
      <w:r w:rsidR="00165651" w:rsidRPr="00165651">
        <w:t xml:space="preserve">2.4 </w:t>
      </w:r>
      <w:r w:rsidR="00165651" w:rsidRPr="00165651">
        <w:tab/>
        <w:t xml:space="preserve">In step </w:t>
      </w:r>
      <w:r w:rsidR="00272093">
        <w:t>2</w:t>
      </w:r>
      <w:r w:rsidR="00165651" w:rsidRPr="00165651">
        <w:t>, iron is oxidized to Fe</w:t>
      </w:r>
      <w:r w:rsidR="00165651" w:rsidRPr="00165651">
        <w:rPr>
          <w:vertAlign w:val="superscript"/>
        </w:rPr>
        <w:t>3+</w:t>
      </w:r>
      <w:r w:rsidR="00165651" w:rsidRPr="00165651">
        <w:t xml:space="preserve"> and </w:t>
      </w:r>
      <w:r w:rsidR="007D0E90">
        <w:t>the</w:t>
      </w:r>
      <w:r w:rsidR="00165651" w:rsidRPr="00165651">
        <w:t xml:space="preserve"> excess of peroxide is removed as it would oxidize the indicators.</w:t>
      </w:r>
    </w:p>
    <w:p w14:paraId="5CF5398C" w14:textId="7F70E3C2" w:rsidR="00165651" w:rsidRPr="00165651" w:rsidRDefault="005872AC" w:rsidP="00165651">
      <w:pPr>
        <w:pStyle w:val="IChOQuestion"/>
        <w:ind w:left="567" w:hanging="567"/>
      </w:pPr>
      <w:r>
        <w:t>P</w:t>
      </w:r>
      <w:r w:rsidR="00165651" w:rsidRPr="00165651">
        <w:t xml:space="preserve">2.5 </w:t>
      </w:r>
      <w:r w:rsidR="00165651" w:rsidRPr="00165651">
        <w:tab/>
        <w:t>Iron oxidized to Fe</w:t>
      </w:r>
      <w:r w:rsidR="00165651" w:rsidRPr="00165651">
        <w:rPr>
          <w:vertAlign w:val="superscript"/>
        </w:rPr>
        <w:t>3+</w:t>
      </w:r>
      <w:r w:rsidR="00165651" w:rsidRPr="00165651">
        <w:t xml:space="preserve"> is separated by precipitation as a hydroxide.</w:t>
      </w:r>
    </w:p>
    <w:p w14:paraId="46AD98AF" w14:textId="454BA8F6" w:rsidR="00165651" w:rsidRPr="00165651" w:rsidRDefault="005872AC" w:rsidP="00165651">
      <w:pPr>
        <w:pStyle w:val="IChOQuestion"/>
        <w:ind w:left="567" w:hanging="567"/>
      </w:pPr>
      <w:r>
        <w:t>P</w:t>
      </w:r>
      <w:r w:rsidR="00165651" w:rsidRPr="00165651">
        <w:t xml:space="preserve">2.6 </w:t>
      </w:r>
      <w:r w:rsidR="00165651" w:rsidRPr="00165651">
        <w:tab/>
      </w:r>
      <w:r w:rsidR="007D0E90">
        <w:t>The r</w:t>
      </w:r>
      <w:r w:rsidR="00165651" w:rsidRPr="00165651">
        <w:t>eaction of EDTA with metal</w:t>
      </w:r>
      <w:r w:rsidR="00DF7564">
        <w:t xml:space="preserve"> ions has the stoichiometry 1</w:t>
      </w:r>
      <w:r w:rsidR="002473C7">
        <w:t> </w:t>
      </w:r>
      <w:r w:rsidR="00DF7564">
        <w:t>:</w:t>
      </w:r>
      <w:r w:rsidR="002473C7">
        <w:t> </w:t>
      </w:r>
      <w:r w:rsidR="00165651" w:rsidRPr="00165651">
        <w:t xml:space="preserve">1 in each case. </w:t>
      </w:r>
      <w:r w:rsidR="00165651" w:rsidRPr="00165651">
        <w:rPr>
          <w:lang w:val="en"/>
        </w:rPr>
        <w:t>(Abbreviations: “ank” = ankerite; “dol” = dolomite; “cal” = calcite</w:t>
      </w:r>
      <w:r w:rsidR="002B03A6">
        <w:rPr>
          <w:lang w:val="en"/>
        </w:rPr>
        <w:t>, “admix” = inert impurities</w:t>
      </w:r>
      <w:r w:rsidR="00165651" w:rsidRPr="00165651">
        <w:rPr>
          <w:lang w:val="en"/>
        </w:rPr>
        <w:t>)</w:t>
      </w:r>
    </w:p>
    <w:p w14:paraId="0CC74FD6" w14:textId="4FC195A9" w:rsidR="00165651" w:rsidRPr="00165651" w:rsidRDefault="00165651" w:rsidP="00165651">
      <w:pPr>
        <w:pStyle w:val="IChOQuestion"/>
        <w:ind w:left="567" w:firstLine="0"/>
        <w:rPr>
          <w:b/>
          <w:i/>
        </w:rPr>
      </w:pPr>
      <w:r w:rsidRPr="00165651">
        <w:rPr>
          <w:b/>
          <w:i/>
        </w:rPr>
        <w:t>Content of ankerite in %</w:t>
      </w:r>
      <w:r w:rsidR="002B03A6">
        <w:rPr>
          <w:b/>
          <w:i/>
        </w:rPr>
        <w:t xml:space="preserve"> (</w:t>
      </w:r>
      <w:r w:rsidRPr="00165651">
        <w:rPr>
          <w:b/>
          <w:i/>
        </w:rPr>
        <w:t>w/w</w:t>
      </w:r>
      <w:r w:rsidR="002B03A6">
        <w:rPr>
          <w:b/>
          <w:i/>
        </w:rPr>
        <w:t xml:space="preserve">), from step </w:t>
      </w:r>
      <w:r w:rsidR="005872AC">
        <w:rPr>
          <w:b/>
          <w:i/>
        </w:rPr>
        <w:t>3</w:t>
      </w:r>
    </w:p>
    <w:p w14:paraId="554E8B8C" w14:textId="77777777" w:rsidR="00165651" w:rsidRPr="00165651" w:rsidRDefault="00165651" w:rsidP="00165651">
      <w:pPr>
        <w:pStyle w:val="IChOQuestion"/>
        <w:ind w:left="567" w:firstLine="0"/>
      </w:pPr>
      <w:r w:rsidRPr="00165651">
        <w:rPr>
          <w:i/>
        </w:rPr>
        <w:t>n</w:t>
      </w:r>
      <w:r w:rsidRPr="00165651">
        <w:t xml:space="preserve">(Fe) / </w:t>
      </w:r>
      <w:r w:rsidRPr="00165651">
        <w:rPr>
          <w:i/>
        </w:rPr>
        <w:t>n</w:t>
      </w:r>
      <w:r w:rsidRPr="00165651">
        <w:t>(EDTA) = 1/1</w:t>
      </w:r>
    </w:p>
    <w:p w14:paraId="414C6CA6" w14:textId="440ED98D" w:rsidR="00165651" w:rsidRPr="00165651" w:rsidRDefault="00165651" w:rsidP="00165651">
      <w:pPr>
        <w:pStyle w:val="IChOQuestion"/>
        <w:ind w:left="567" w:firstLine="0"/>
      </w:pPr>
      <w:r w:rsidRPr="00165651">
        <w:rPr>
          <w:lang w:val="en"/>
        </w:rPr>
        <w:t xml:space="preserve">Ankerite is </w:t>
      </w:r>
      <w:r w:rsidR="007D0E90">
        <w:rPr>
          <w:lang w:val="en"/>
        </w:rPr>
        <w:t xml:space="preserve">the </w:t>
      </w:r>
      <w:r w:rsidRPr="00165651">
        <w:rPr>
          <w:lang w:val="en"/>
        </w:rPr>
        <w:t>only source of iron and contains one iron atom per molecule.</w:t>
      </w:r>
    </w:p>
    <w:p w14:paraId="2BF100A3" w14:textId="77777777" w:rsidR="00165651" w:rsidRPr="00165651" w:rsidRDefault="00165651" w:rsidP="00165651">
      <w:pPr>
        <w:pStyle w:val="IChOQuestion"/>
        <w:ind w:left="567" w:firstLine="0"/>
      </w:pPr>
      <w:r w:rsidRPr="00165651">
        <w:rPr>
          <w:i/>
        </w:rPr>
        <w:t>n</w:t>
      </w:r>
      <w:r w:rsidRPr="00165651">
        <w:t xml:space="preserve">(ank) = </w:t>
      </w:r>
      <w:r w:rsidRPr="00165651">
        <w:rPr>
          <w:i/>
        </w:rPr>
        <w:t>n</w:t>
      </w:r>
      <w:r w:rsidRPr="00165651">
        <w:t xml:space="preserve">(Fe) = </w:t>
      </w:r>
      <w:r w:rsidRPr="00165651">
        <w:rPr>
          <w:i/>
        </w:rPr>
        <w:t>V</w:t>
      </w:r>
      <w:r w:rsidRPr="00165651">
        <w:rPr>
          <w:vertAlign w:val="subscript"/>
        </w:rPr>
        <w:t>2</w:t>
      </w:r>
      <w:r w:rsidRPr="00165651">
        <w:rPr>
          <w:bCs/>
          <w:lang w:val="sk-SK"/>
        </w:rPr>
        <w:t xml:space="preserve"> </w:t>
      </w:r>
      <w:r w:rsidRPr="00165651">
        <w:rPr>
          <w:bCs/>
          <w:iCs/>
        </w:rPr>
        <w:t>×</w:t>
      </w:r>
      <w:r w:rsidRPr="00165651">
        <w:rPr>
          <w:bCs/>
          <w:lang w:val="sk-SK"/>
        </w:rPr>
        <w:t xml:space="preserve"> </w:t>
      </w:r>
      <w:r w:rsidRPr="00165651">
        <w:rPr>
          <w:i/>
        </w:rPr>
        <w:t>c</w:t>
      </w:r>
      <w:r w:rsidRPr="00165651">
        <w:t>(EDTA)</w:t>
      </w:r>
      <w:r w:rsidRPr="00165651">
        <w:rPr>
          <w:bCs/>
          <w:lang w:val="sk-SK"/>
        </w:rPr>
        <w:t xml:space="preserve"> </w:t>
      </w:r>
      <w:r w:rsidRPr="00165651">
        <w:rPr>
          <w:bCs/>
          <w:iCs/>
        </w:rPr>
        <w:t>×</w:t>
      </w:r>
      <w:r w:rsidRPr="00165651">
        <w:rPr>
          <w:bCs/>
          <w:lang w:val="sk-SK"/>
        </w:rPr>
        <w:t xml:space="preserve"> </w:t>
      </w:r>
      <w:r w:rsidRPr="00165651">
        <w:rPr>
          <w:i/>
        </w:rPr>
        <w:t>V</w:t>
      </w:r>
      <w:r w:rsidRPr="00165651">
        <w:rPr>
          <w:vertAlign w:val="subscript"/>
        </w:rPr>
        <w:t>0</w:t>
      </w:r>
      <w:r w:rsidRPr="00165651">
        <w:t xml:space="preserve"> / </w:t>
      </w:r>
      <w:r w:rsidRPr="00165651">
        <w:rPr>
          <w:i/>
        </w:rPr>
        <w:t>V</w:t>
      </w:r>
      <w:r w:rsidRPr="00165651">
        <w:rPr>
          <w:vertAlign w:val="subscript"/>
        </w:rPr>
        <w:t>1</w:t>
      </w:r>
    </w:p>
    <w:p w14:paraId="57B22902" w14:textId="31EED8CA" w:rsidR="00165651" w:rsidRPr="00165651" w:rsidRDefault="00165651" w:rsidP="00165651">
      <w:pPr>
        <w:pStyle w:val="IChOQuestion"/>
        <w:ind w:left="567" w:firstLine="0"/>
      </w:pPr>
      <w:r w:rsidRPr="00165651">
        <w:rPr>
          <w:i/>
        </w:rPr>
        <w:t>m</w:t>
      </w:r>
      <w:r w:rsidRPr="00165651">
        <w:t xml:space="preserve">(ank) = </w:t>
      </w:r>
      <w:r w:rsidRPr="00165651">
        <w:rPr>
          <w:i/>
        </w:rPr>
        <w:t>n</w:t>
      </w:r>
      <w:r w:rsidRPr="00165651">
        <w:t>(ank)</w:t>
      </w:r>
      <w:r w:rsidRPr="00165651">
        <w:rPr>
          <w:bCs/>
          <w:lang w:val="sk-SK"/>
        </w:rPr>
        <w:t xml:space="preserve"> </w:t>
      </w:r>
      <w:r w:rsidRPr="00165651">
        <w:rPr>
          <w:bCs/>
          <w:iCs/>
        </w:rPr>
        <w:t>×</w:t>
      </w:r>
      <w:r w:rsidRPr="00165651">
        <w:rPr>
          <w:bCs/>
          <w:lang w:val="sk-SK"/>
        </w:rPr>
        <w:t xml:space="preserve"> </w:t>
      </w:r>
      <w:r w:rsidRPr="00165651">
        <w:rPr>
          <w:i/>
        </w:rPr>
        <w:t>M</w:t>
      </w:r>
      <w:r w:rsidRPr="00165651">
        <w:t>(ank)</w:t>
      </w:r>
      <w:r w:rsidR="002B03A6">
        <w:t xml:space="preserve">;  </w:t>
      </w:r>
      <w:r w:rsidR="002B03A6" w:rsidRPr="005D484A">
        <w:rPr>
          <w:i/>
        </w:rPr>
        <w:t>M</w:t>
      </w:r>
      <w:r w:rsidR="002B03A6" w:rsidRPr="005D484A">
        <w:t>(</w:t>
      </w:r>
      <w:r w:rsidR="002B03A6">
        <w:t>ank</w:t>
      </w:r>
      <w:r w:rsidR="002B03A6" w:rsidRPr="005D484A">
        <w:t>) = 215.95 g</w:t>
      </w:r>
      <w:r w:rsidR="002B03A6" w:rsidRPr="005D484A">
        <w:rPr>
          <w:color w:val="000000"/>
        </w:rPr>
        <w:t> </w:t>
      </w:r>
      <w:r w:rsidR="002B03A6" w:rsidRPr="005D484A">
        <w:t>mol</w:t>
      </w:r>
      <w:r w:rsidR="002473C7">
        <w:rPr>
          <w:vertAlign w:val="superscript"/>
        </w:rPr>
        <w:t>−</w:t>
      </w:r>
      <w:r w:rsidR="002B03A6" w:rsidRPr="005D484A">
        <w:rPr>
          <w:vertAlign w:val="superscript"/>
        </w:rPr>
        <w:t>1</w:t>
      </w:r>
    </w:p>
    <w:p w14:paraId="68DC099E" w14:textId="77777777" w:rsidR="00165651" w:rsidRPr="00165651" w:rsidRDefault="00165651" w:rsidP="00165651">
      <w:pPr>
        <w:pStyle w:val="IChOQuestion"/>
        <w:ind w:left="567" w:firstLine="0"/>
      </w:pPr>
      <w:r w:rsidRPr="00165651">
        <w:rPr>
          <w:i/>
        </w:rPr>
        <w:t>w</w:t>
      </w:r>
      <w:r w:rsidRPr="00165651">
        <w:t xml:space="preserve">(ank) = </w:t>
      </w:r>
      <w:r w:rsidRPr="00165651">
        <w:rPr>
          <w:i/>
        </w:rPr>
        <w:t>m</w:t>
      </w:r>
      <w:r w:rsidRPr="00165651">
        <w:t xml:space="preserve">(ank) / </w:t>
      </w:r>
      <w:r w:rsidRPr="00165651">
        <w:rPr>
          <w:i/>
        </w:rPr>
        <w:t>m</w:t>
      </w:r>
      <w:r w:rsidRPr="00165651">
        <w:rPr>
          <w:vertAlign w:val="subscript"/>
        </w:rPr>
        <w:t>0</w:t>
      </w:r>
    </w:p>
    <w:p w14:paraId="5C69CEB5" w14:textId="6F87CF7B" w:rsidR="00165651" w:rsidRPr="00165651" w:rsidRDefault="00165651" w:rsidP="00165651">
      <w:pPr>
        <w:pStyle w:val="IChOQuestion"/>
        <w:ind w:left="567" w:firstLine="0"/>
        <w:rPr>
          <w:b/>
          <w:i/>
        </w:rPr>
      </w:pPr>
      <w:r w:rsidRPr="00165651">
        <w:rPr>
          <w:b/>
          <w:i/>
        </w:rPr>
        <w:t>Content of dolomite in %</w:t>
      </w:r>
      <w:r w:rsidR="002B03A6">
        <w:rPr>
          <w:b/>
          <w:i/>
        </w:rPr>
        <w:t xml:space="preserve"> (</w:t>
      </w:r>
      <w:r w:rsidRPr="00165651">
        <w:rPr>
          <w:b/>
          <w:i/>
        </w:rPr>
        <w:t>w/w</w:t>
      </w:r>
      <w:r w:rsidR="002B03A6">
        <w:rPr>
          <w:b/>
          <w:i/>
        </w:rPr>
        <w:t>),</w:t>
      </w:r>
      <w:r w:rsidRPr="00165651">
        <w:rPr>
          <w:b/>
          <w:i/>
        </w:rPr>
        <w:t xml:space="preserve"> from step</w:t>
      </w:r>
      <w:r w:rsidR="007D0E90">
        <w:rPr>
          <w:b/>
          <w:i/>
        </w:rPr>
        <w:t>s</w:t>
      </w:r>
      <w:r w:rsidRPr="00165651">
        <w:rPr>
          <w:b/>
          <w:i/>
        </w:rPr>
        <w:t xml:space="preserve"> </w:t>
      </w:r>
      <w:r w:rsidR="005872AC">
        <w:rPr>
          <w:b/>
          <w:i/>
        </w:rPr>
        <w:t>5</w:t>
      </w:r>
      <w:r w:rsidR="005872AC" w:rsidRPr="00165651">
        <w:rPr>
          <w:b/>
          <w:i/>
        </w:rPr>
        <w:t xml:space="preserve"> </w:t>
      </w:r>
      <w:r w:rsidRPr="00165651">
        <w:rPr>
          <w:b/>
          <w:i/>
        </w:rPr>
        <w:t xml:space="preserve">and </w:t>
      </w:r>
      <w:r w:rsidR="005872AC">
        <w:rPr>
          <w:b/>
          <w:i/>
        </w:rPr>
        <w:t>6</w:t>
      </w:r>
    </w:p>
    <w:p w14:paraId="622BED90" w14:textId="77777777" w:rsidR="00165651" w:rsidRPr="00165651" w:rsidRDefault="00165651" w:rsidP="00165651">
      <w:pPr>
        <w:pStyle w:val="IChOQuestion"/>
        <w:ind w:left="567" w:firstLine="0"/>
      </w:pPr>
      <w:r w:rsidRPr="00165651">
        <w:rPr>
          <w:i/>
        </w:rPr>
        <w:t>n</w:t>
      </w:r>
      <w:r w:rsidRPr="00165651">
        <w:t>(Me</w:t>
      </w:r>
      <w:r w:rsidRPr="00165651">
        <w:rPr>
          <w:vertAlign w:val="superscript"/>
        </w:rPr>
        <w:t>2+</w:t>
      </w:r>
      <w:r w:rsidRPr="00165651">
        <w:t xml:space="preserve">) / </w:t>
      </w:r>
      <w:r w:rsidRPr="00165651">
        <w:rPr>
          <w:i/>
        </w:rPr>
        <w:t>n</w:t>
      </w:r>
      <w:r w:rsidRPr="00165651">
        <w:t>(EDTA) = 1/1</w:t>
      </w:r>
    </w:p>
    <w:p w14:paraId="4A459829" w14:textId="30DF086A" w:rsidR="002B03A6" w:rsidRDefault="00165651" w:rsidP="00165651">
      <w:pPr>
        <w:pStyle w:val="IChOQuestion"/>
        <w:ind w:left="567" w:firstLine="0"/>
      </w:pPr>
      <w:r w:rsidRPr="00165651">
        <w:rPr>
          <w:i/>
        </w:rPr>
        <w:t>n</w:t>
      </w:r>
      <w:r w:rsidRPr="00165651">
        <w:t xml:space="preserve">(Ca+Mg) is determined in step </w:t>
      </w:r>
      <w:r w:rsidR="005872AC">
        <w:t>5</w:t>
      </w:r>
      <w:r w:rsidR="002B03A6">
        <w:t xml:space="preserve">, </w:t>
      </w:r>
      <w:r w:rsidRPr="00165651">
        <w:rPr>
          <w:i/>
        </w:rPr>
        <w:t>n</w:t>
      </w:r>
      <w:r w:rsidR="002B03A6">
        <w:t xml:space="preserve">(Ca) is determined in step </w:t>
      </w:r>
      <w:r w:rsidR="005872AC">
        <w:t>6</w:t>
      </w:r>
    </w:p>
    <w:p w14:paraId="6AEB377B" w14:textId="7DF47CB0" w:rsidR="00165651" w:rsidRPr="00165651" w:rsidRDefault="00165651" w:rsidP="00165651">
      <w:pPr>
        <w:pStyle w:val="IChOQuestion"/>
        <w:ind w:left="567" w:firstLine="0"/>
      </w:pPr>
      <w:r w:rsidRPr="00165651">
        <w:rPr>
          <w:i/>
        </w:rPr>
        <w:t>n</w:t>
      </w:r>
      <w:r w:rsidRPr="00165651">
        <w:t>(Mg) is determ</w:t>
      </w:r>
      <w:r w:rsidR="002B03A6">
        <w:t xml:space="preserve">ined as </w:t>
      </w:r>
      <w:r w:rsidR="007D0E90">
        <w:t>the</w:t>
      </w:r>
      <w:r w:rsidR="002B03A6">
        <w:t xml:space="preserve"> difference from step</w:t>
      </w:r>
      <w:r w:rsidR="007D0E90">
        <w:t>s</w:t>
      </w:r>
      <w:r w:rsidR="002B03A6">
        <w:t xml:space="preserve"> </w:t>
      </w:r>
      <w:r w:rsidR="005872AC">
        <w:t>5</w:t>
      </w:r>
      <w:r w:rsidR="005872AC" w:rsidRPr="00165651">
        <w:t xml:space="preserve"> </w:t>
      </w:r>
      <w:r w:rsidRPr="00165651">
        <w:t xml:space="preserve">and step </w:t>
      </w:r>
      <w:r w:rsidR="005872AC">
        <w:t>6</w:t>
      </w:r>
    </w:p>
    <w:p w14:paraId="5CBC5AAD" w14:textId="2449F37D" w:rsidR="00165651" w:rsidRPr="00165651" w:rsidRDefault="00165651" w:rsidP="00165651">
      <w:pPr>
        <w:pStyle w:val="IChOQuestion"/>
        <w:ind w:left="567" w:firstLine="0"/>
      </w:pPr>
      <w:r w:rsidRPr="00165651">
        <w:rPr>
          <w:lang w:val="en"/>
        </w:rPr>
        <w:t xml:space="preserve">Dolomite is </w:t>
      </w:r>
      <w:r w:rsidR="007D0E90">
        <w:rPr>
          <w:lang w:val="en"/>
        </w:rPr>
        <w:t xml:space="preserve">the </w:t>
      </w:r>
      <w:r w:rsidRPr="00165651">
        <w:rPr>
          <w:lang w:val="en"/>
        </w:rPr>
        <w:t>only source of magnesium and contains one magnesium atom per molecule.</w:t>
      </w:r>
    </w:p>
    <w:p w14:paraId="40EF7564" w14:textId="55510753" w:rsidR="00165651" w:rsidRPr="00165651" w:rsidRDefault="00165651" w:rsidP="00165651">
      <w:pPr>
        <w:pStyle w:val="IChOQuestion"/>
        <w:ind w:left="567" w:firstLine="0"/>
        <w:rPr>
          <w:lang w:val="sk-SK"/>
        </w:rPr>
      </w:pPr>
      <w:r w:rsidRPr="00165651">
        <w:rPr>
          <w:i/>
          <w:lang w:val="sk-SK"/>
        </w:rPr>
        <w:t>n</w:t>
      </w:r>
      <w:r w:rsidRPr="00165651">
        <w:rPr>
          <w:lang w:val="sk-SK"/>
        </w:rPr>
        <w:t xml:space="preserve">(dol) = </w:t>
      </w:r>
      <w:r w:rsidRPr="00165651">
        <w:rPr>
          <w:i/>
          <w:lang w:val="sk-SK"/>
        </w:rPr>
        <w:t>n</w:t>
      </w:r>
      <w:r w:rsidRPr="00165651">
        <w:rPr>
          <w:lang w:val="sk-SK"/>
        </w:rPr>
        <w:t xml:space="preserve">(Mg) = </w:t>
      </w:r>
      <w:r w:rsidRPr="00165651">
        <w:rPr>
          <w:i/>
          <w:lang w:val="sk-SK"/>
        </w:rPr>
        <w:t>n</w:t>
      </w:r>
      <w:r w:rsidRPr="00165651">
        <w:rPr>
          <w:lang w:val="sk-SK"/>
        </w:rPr>
        <w:t xml:space="preserve">(Ca+Mg) </w:t>
      </w:r>
      <w:r w:rsidR="005872AC">
        <w:rPr>
          <w:lang w:val="sk-SK"/>
        </w:rPr>
        <w:t>−</w:t>
      </w:r>
      <w:r w:rsidRPr="00165651">
        <w:rPr>
          <w:lang w:val="sk-SK"/>
        </w:rPr>
        <w:t xml:space="preserve"> </w:t>
      </w:r>
      <w:r w:rsidRPr="00165651">
        <w:rPr>
          <w:i/>
          <w:lang w:val="sk-SK"/>
        </w:rPr>
        <w:t>n</w:t>
      </w:r>
      <w:r w:rsidRPr="00165651">
        <w:rPr>
          <w:lang w:val="sk-SK"/>
        </w:rPr>
        <w:t xml:space="preserve">(Ca) </w:t>
      </w:r>
    </w:p>
    <w:p w14:paraId="3D774F4D" w14:textId="1EDBEF5C" w:rsidR="00165651" w:rsidRPr="00165651" w:rsidRDefault="00165651" w:rsidP="00165651">
      <w:pPr>
        <w:pStyle w:val="IChOQuestion"/>
        <w:ind w:left="567" w:firstLine="0"/>
        <w:rPr>
          <w:lang w:val="sk-SK"/>
        </w:rPr>
      </w:pPr>
      <w:r w:rsidRPr="00165651">
        <w:rPr>
          <w:i/>
          <w:lang w:val="sk-SK"/>
        </w:rPr>
        <w:t>n</w:t>
      </w:r>
      <w:r w:rsidRPr="00165651">
        <w:rPr>
          <w:lang w:val="sk-SK"/>
        </w:rPr>
        <w:t xml:space="preserve">(dol) = </w:t>
      </w:r>
      <w:r w:rsidRPr="00165651">
        <w:rPr>
          <w:i/>
          <w:lang w:val="sk-SK"/>
        </w:rPr>
        <w:t>V</w:t>
      </w:r>
      <w:r w:rsidRPr="00165651">
        <w:rPr>
          <w:vertAlign w:val="subscript"/>
          <w:lang w:val="sk-SK"/>
        </w:rPr>
        <w:t>6</w:t>
      </w:r>
      <w:r w:rsidRPr="00165651">
        <w:rPr>
          <w:bCs/>
          <w:lang w:val="sk-SK"/>
        </w:rPr>
        <w:t xml:space="preserve"> </w:t>
      </w:r>
      <w:r w:rsidRPr="00165651">
        <w:rPr>
          <w:bCs/>
          <w:iCs/>
        </w:rPr>
        <w:t>×</w:t>
      </w:r>
      <w:r w:rsidRPr="00165651">
        <w:rPr>
          <w:bCs/>
          <w:lang w:val="sk-SK"/>
        </w:rPr>
        <w:t xml:space="preserve"> </w:t>
      </w:r>
      <w:r w:rsidRPr="00165651">
        <w:rPr>
          <w:i/>
          <w:lang w:val="sk-SK"/>
        </w:rPr>
        <w:t>c</w:t>
      </w:r>
      <w:r w:rsidRPr="00165651">
        <w:rPr>
          <w:lang w:val="sk-SK"/>
        </w:rPr>
        <w:t>(</w:t>
      </w:r>
      <w:r w:rsidRPr="00165651">
        <w:t>EDTA</w:t>
      </w:r>
      <w:r w:rsidRPr="00165651">
        <w:rPr>
          <w:lang w:val="sk-SK"/>
        </w:rPr>
        <w:t>)</w:t>
      </w:r>
      <w:r w:rsidRPr="00165651">
        <w:rPr>
          <w:bCs/>
          <w:lang w:val="sk-SK"/>
        </w:rPr>
        <w:t xml:space="preserve"> </w:t>
      </w:r>
      <w:r w:rsidRPr="00165651">
        <w:rPr>
          <w:bCs/>
          <w:iCs/>
        </w:rPr>
        <w:t>×</w:t>
      </w:r>
      <w:r w:rsidRPr="00165651">
        <w:rPr>
          <w:bCs/>
          <w:lang w:val="sk-SK"/>
        </w:rPr>
        <w:t xml:space="preserve"> </w:t>
      </w:r>
      <w:r w:rsidRPr="00165651">
        <w:rPr>
          <w:lang w:val="sk-SK"/>
        </w:rPr>
        <w:t>(</w:t>
      </w:r>
      <w:r w:rsidRPr="00165651">
        <w:rPr>
          <w:i/>
          <w:lang w:val="sk-SK"/>
        </w:rPr>
        <w:t>V</w:t>
      </w:r>
      <w:r w:rsidRPr="00165651">
        <w:rPr>
          <w:vertAlign w:val="subscript"/>
          <w:lang w:val="sk-SK"/>
        </w:rPr>
        <w:t>0</w:t>
      </w:r>
      <w:r w:rsidRPr="00165651">
        <w:rPr>
          <w:lang w:val="sk-SK"/>
        </w:rPr>
        <w:t xml:space="preserve"> / </w:t>
      </w:r>
      <w:r w:rsidRPr="00165651">
        <w:rPr>
          <w:i/>
          <w:lang w:val="sk-SK"/>
        </w:rPr>
        <w:t>V</w:t>
      </w:r>
      <w:r w:rsidRPr="00165651">
        <w:rPr>
          <w:vertAlign w:val="subscript"/>
          <w:lang w:val="sk-SK"/>
        </w:rPr>
        <w:t>3</w:t>
      </w:r>
      <w:r w:rsidRPr="00165651">
        <w:rPr>
          <w:lang w:val="sk-SK"/>
        </w:rPr>
        <w:t>)</w:t>
      </w:r>
      <w:r w:rsidRPr="00165651">
        <w:rPr>
          <w:bCs/>
          <w:lang w:val="sk-SK"/>
        </w:rPr>
        <w:t xml:space="preserve"> </w:t>
      </w:r>
      <w:r w:rsidRPr="00165651">
        <w:rPr>
          <w:bCs/>
          <w:iCs/>
        </w:rPr>
        <w:t>×</w:t>
      </w:r>
      <w:r w:rsidRPr="00165651">
        <w:rPr>
          <w:bCs/>
          <w:lang w:val="sk-SK"/>
        </w:rPr>
        <w:t xml:space="preserve"> </w:t>
      </w:r>
      <w:r w:rsidRPr="00165651">
        <w:rPr>
          <w:lang w:val="sk-SK"/>
        </w:rPr>
        <w:t>(</w:t>
      </w:r>
      <w:r w:rsidRPr="00165651">
        <w:rPr>
          <w:i/>
          <w:lang w:val="sk-SK"/>
        </w:rPr>
        <w:t>V</w:t>
      </w:r>
      <w:r w:rsidRPr="00165651">
        <w:rPr>
          <w:vertAlign w:val="subscript"/>
          <w:lang w:val="sk-SK"/>
        </w:rPr>
        <w:t>4</w:t>
      </w:r>
      <w:r w:rsidRPr="00165651">
        <w:rPr>
          <w:lang w:val="sk-SK"/>
        </w:rPr>
        <w:t xml:space="preserve"> / </w:t>
      </w:r>
      <w:r w:rsidRPr="00165651">
        <w:rPr>
          <w:i/>
          <w:lang w:val="sk-SK"/>
        </w:rPr>
        <w:t>V</w:t>
      </w:r>
      <w:r w:rsidRPr="00165651">
        <w:rPr>
          <w:vertAlign w:val="subscript"/>
          <w:lang w:val="sk-SK"/>
        </w:rPr>
        <w:t>5</w:t>
      </w:r>
      <w:r w:rsidRPr="00165651">
        <w:rPr>
          <w:lang w:val="sk-SK"/>
        </w:rPr>
        <w:t xml:space="preserve">) </w:t>
      </w:r>
      <w:r w:rsidR="005872AC">
        <w:rPr>
          <w:lang w:val="sk-SK"/>
        </w:rPr>
        <w:t>−</w:t>
      </w:r>
      <w:r w:rsidRPr="00165651">
        <w:rPr>
          <w:lang w:val="sk-SK"/>
        </w:rPr>
        <w:t xml:space="preserve"> </w:t>
      </w:r>
      <w:r w:rsidRPr="00165651">
        <w:rPr>
          <w:i/>
          <w:lang w:val="sk-SK"/>
        </w:rPr>
        <w:t>V</w:t>
      </w:r>
      <w:r w:rsidRPr="00165651">
        <w:rPr>
          <w:vertAlign w:val="subscript"/>
          <w:lang w:val="sk-SK"/>
        </w:rPr>
        <w:t>8</w:t>
      </w:r>
      <w:r w:rsidRPr="00165651">
        <w:rPr>
          <w:bCs/>
          <w:lang w:val="sk-SK"/>
        </w:rPr>
        <w:t xml:space="preserve"> </w:t>
      </w:r>
      <w:r w:rsidRPr="00165651">
        <w:rPr>
          <w:bCs/>
          <w:iCs/>
        </w:rPr>
        <w:t>×</w:t>
      </w:r>
      <w:r w:rsidRPr="00165651">
        <w:rPr>
          <w:bCs/>
          <w:lang w:val="sk-SK"/>
        </w:rPr>
        <w:t xml:space="preserve"> </w:t>
      </w:r>
      <w:r w:rsidRPr="00165651">
        <w:rPr>
          <w:i/>
          <w:lang w:val="sk-SK"/>
        </w:rPr>
        <w:t>c</w:t>
      </w:r>
      <w:r w:rsidRPr="00165651">
        <w:rPr>
          <w:lang w:val="sk-SK"/>
        </w:rPr>
        <w:t>(</w:t>
      </w:r>
      <w:r w:rsidRPr="00165651">
        <w:t>EDTA</w:t>
      </w:r>
      <w:r w:rsidRPr="00165651">
        <w:rPr>
          <w:lang w:val="sk-SK"/>
        </w:rPr>
        <w:t>)</w:t>
      </w:r>
      <w:r w:rsidRPr="00165651">
        <w:rPr>
          <w:bCs/>
          <w:lang w:val="sk-SK"/>
        </w:rPr>
        <w:t xml:space="preserve"> </w:t>
      </w:r>
      <w:r w:rsidRPr="00165651">
        <w:rPr>
          <w:bCs/>
          <w:iCs/>
        </w:rPr>
        <w:t>×</w:t>
      </w:r>
      <w:r w:rsidRPr="00165651">
        <w:rPr>
          <w:bCs/>
          <w:lang w:val="sk-SK"/>
        </w:rPr>
        <w:t xml:space="preserve"> </w:t>
      </w:r>
      <w:r w:rsidRPr="00165651">
        <w:rPr>
          <w:lang w:val="sk-SK"/>
        </w:rPr>
        <w:t>(</w:t>
      </w:r>
      <w:r w:rsidRPr="00165651">
        <w:rPr>
          <w:i/>
          <w:lang w:val="sk-SK"/>
        </w:rPr>
        <w:t>V</w:t>
      </w:r>
      <w:r w:rsidRPr="00165651">
        <w:rPr>
          <w:vertAlign w:val="subscript"/>
          <w:lang w:val="sk-SK"/>
        </w:rPr>
        <w:t>0</w:t>
      </w:r>
      <w:r w:rsidRPr="00165651">
        <w:rPr>
          <w:lang w:val="sk-SK"/>
        </w:rPr>
        <w:t xml:space="preserve"> / </w:t>
      </w:r>
      <w:r w:rsidRPr="00165651">
        <w:rPr>
          <w:i/>
          <w:lang w:val="sk-SK"/>
        </w:rPr>
        <w:t>V</w:t>
      </w:r>
      <w:r w:rsidRPr="00165651">
        <w:rPr>
          <w:vertAlign w:val="subscript"/>
          <w:lang w:val="sk-SK"/>
        </w:rPr>
        <w:t>3</w:t>
      </w:r>
      <w:r w:rsidRPr="00165651">
        <w:rPr>
          <w:lang w:val="sk-SK"/>
        </w:rPr>
        <w:t>)</w:t>
      </w:r>
      <w:r w:rsidRPr="00165651">
        <w:rPr>
          <w:bCs/>
          <w:lang w:val="sk-SK"/>
        </w:rPr>
        <w:t xml:space="preserve"> </w:t>
      </w:r>
      <w:r w:rsidRPr="00165651">
        <w:rPr>
          <w:bCs/>
          <w:iCs/>
        </w:rPr>
        <w:t>×</w:t>
      </w:r>
      <w:r w:rsidRPr="00165651">
        <w:rPr>
          <w:bCs/>
          <w:lang w:val="sk-SK"/>
        </w:rPr>
        <w:t xml:space="preserve"> </w:t>
      </w:r>
      <w:r w:rsidRPr="00165651">
        <w:rPr>
          <w:lang w:val="sk-SK"/>
        </w:rPr>
        <w:t>(</w:t>
      </w:r>
      <w:r w:rsidRPr="00165651">
        <w:rPr>
          <w:i/>
          <w:lang w:val="sk-SK"/>
        </w:rPr>
        <w:t>V</w:t>
      </w:r>
      <w:r w:rsidRPr="00165651">
        <w:rPr>
          <w:vertAlign w:val="subscript"/>
          <w:lang w:val="sk-SK"/>
        </w:rPr>
        <w:t>4</w:t>
      </w:r>
      <w:r w:rsidRPr="00165651">
        <w:rPr>
          <w:lang w:val="sk-SK"/>
        </w:rPr>
        <w:t xml:space="preserve"> / </w:t>
      </w:r>
      <w:r w:rsidRPr="00165651">
        <w:rPr>
          <w:i/>
          <w:lang w:val="sk-SK"/>
        </w:rPr>
        <w:t>V</w:t>
      </w:r>
      <w:r w:rsidRPr="00165651">
        <w:rPr>
          <w:vertAlign w:val="subscript"/>
          <w:lang w:val="sk-SK"/>
        </w:rPr>
        <w:t>7</w:t>
      </w:r>
      <w:r w:rsidRPr="00165651">
        <w:rPr>
          <w:lang w:val="sk-SK"/>
        </w:rPr>
        <w:t xml:space="preserve">) </w:t>
      </w:r>
    </w:p>
    <w:p w14:paraId="252A0BE0" w14:textId="3B1F187A" w:rsidR="00165651" w:rsidRPr="00165651" w:rsidRDefault="00165651" w:rsidP="00165651">
      <w:pPr>
        <w:pStyle w:val="IChOQuestion"/>
        <w:ind w:left="567" w:firstLine="0"/>
        <w:rPr>
          <w:lang w:val="sk-SK"/>
        </w:rPr>
      </w:pPr>
      <w:r w:rsidRPr="00165651">
        <w:rPr>
          <w:i/>
          <w:lang w:val="sk-SK"/>
        </w:rPr>
        <w:t>m</w:t>
      </w:r>
      <w:r w:rsidRPr="00165651">
        <w:rPr>
          <w:lang w:val="sk-SK"/>
        </w:rPr>
        <w:t xml:space="preserve">(dol) = </w:t>
      </w:r>
      <w:r w:rsidRPr="00165651">
        <w:rPr>
          <w:i/>
          <w:lang w:val="sk-SK"/>
        </w:rPr>
        <w:t>n</w:t>
      </w:r>
      <w:r w:rsidRPr="00165651">
        <w:rPr>
          <w:lang w:val="sk-SK"/>
        </w:rPr>
        <w:t>(dol)</w:t>
      </w:r>
      <w:r w:rsidRPr="00165651">
        <w:rPr>
          <w:bCs/>
          <w:lang w:val="sk-SK"/>
        </w:rPr>
        <w:t xml:space="preserve"> </w:t>
      </w:r>
      <w:r w:rsidRPr="00165651">
        <w:rPr>
          <w:bCs/>
          <w:iCs/>
        </w:rPr>
        <w:t>×</w:t>
      </w:r>
      <w:r w:rsidRPr="00165651">
        <w:rPr>
          <w:bCs/>
          <w:lang w:val="sk-SK"/>
        </w:rPr>
        <w:t xml:space="preserve"> </w:t>
      </w:r>
      <w:r w:rsidRPr="00165651">
        <w:rPr>
          <w:i/>
          <w:lang w:val="sk-SK"/>
        </w:rPr>
        <w:t>M</w:t>
      </w:r>
      <w:r w:rsidRPr="00165651">
        <w:rPr>
          <w:lang w:val="sk-SK"/>
        </w:rPr>
        <w:t>(dol)</w:t>
      </w:r>
      <w:r w:rsidR="002B03A6">
        <w:rPr>
          <w:lang w:val="sk-SK"/>
        </w:rPr>
        <w:t xml:space="preserve">;  </w:t>
      </w:r>
      <w:r w:rsidR="002B03A6" w:rsidRPr="005D484A">
        <w:rPr>
          <w:i/>
        </w:rPr>
        <w:t>M</w:t>
      </w:r>
      <w:r w:rsidR="002B03A6" w:rsidRPr="005D484A">
        <w:t>(</w:t>
      </w:r>
      <w:r w:rsidR="002B03A6">
        <w:t>dol</w:t>
      </w:r>
      <w:r w:rsidR="002B03A6" w:rsidRPr="005D484A">
        <w:t>) = 184.41 g</w:t>
      </w:r>
      <w:r w:rsidR="002B03A6" w:rsidRPr="005D484A">
        <w:rPr>
          <w:color w:val="000000"/>
        </w:rPr>
        <w:t> </w:t>
      </w:r>
      <w:r w:rsidR="002B03A6" w:rsidRPr="005D484A">
        <w:t>mol</w:t>
      </w:r>
      <w:r w:rsidR="005872AC">
        <w:rPr>
          <w:vertAlign w:val="superscript"/>
        </w:rPr>
        <w:t>−</w:t>
      </w:r>
      <w:r w:rsidR="002B03A6" w:rsidRPr="005D484A">
        <w:rPr>
          <w:vertAlign w:val="superscript"/>
        </w:rPr>
        <w:t>1</w:t>
      </w:r>
    </w:p>
    <w:p w14:paraId="59164E1D" w14:textId="77777777" w:rsidR="00165651" w:rsidRPr="00165651" w:rsidRDefault="00165651" w:rsidP="00165651">
      <w:pPr>
        <w:pStyle w:val="IChOQuestion"/>
        <w:ind w:left="567" w:firstLine="0"/>
        <w:rPr>
          <w:lang w:val="sk-SK"/>
        </w:rPr>
      </w:pPr>
      <w:r w:rsidRPr="00165651">
        <w:rPr>
          <w:i/>
          <w:lang w:val="sk-SK"/>
        </w:rPr>
        <w:t>w</w:t>
      </w:r>
      <w:r w:rsidRPr="00165651">
        <w:rPr>
          <w:lang w:val="sk-SK"/>
        </w:rPr>
        <w:t xml:space="preserve">(dol) = </w:t>
      </w:r>
      <w:r w:rsidRPr="00165651">
        <w:rPr>
          <w:i/>
          <w:lang w:val="sk-SK"/>
        </w:rPr>
        <w:t>m</w:t>
      </w:r>
      <w:r w:rsidRPr="00165651">
        <w:rPr>
          <w:lang w:val="sk-SK"/>
        </w:rPr>
        <w:t xml:space="preserve">(dol) / </w:t>
      </w:r>
      <w:r w:rsidRPr="00165651">
        <w:rPr>
          <w:i/>
          <w:lang w:val="sk-SK"/>
        </w:rPr>
        <w:t>m</w:t>
      </w:r>
      <w:r w:rsidRPr="00165651">
        <w:rPr>
          <w:vertAlign w:val="subscript"/>
          <w:lang w:val="sk-SK"/>
        </w:rPr>
        <w:t>0</w:t>
      </w:r>
    </w:p>
    <w:p w14:paraId="47BFA226" w14:textId="28DAFF91" w:rsidR="00165651" w:rsidRPr="002B03A6" w:rsidRDefault="00165651" w:rsidP="00165651">
      <w:pPr>
        <w:pStyle w:val="IChOQuestion"/>
        <w:ind w:left="567" w:firstLine="0"/>
        <w:rPr>
          <w:b/>
          <w:i/>
        </w:rPr>
      </w:pPr>
      <w:r w:rsidRPr="002B03A6">
        <w:rPr>
          <w:b/>
          <w:i/>
        </w:rPr>
        <w:t>Content of calcite in %</w:t>
      </w:r>
      <w:r w:rsidR="002B03A6" w:rsidRPr="002B03A6">
        <w:rPr>
          <w:b/>
          <w:i/>
        </w:rPr>
        <w:t xml:space="preserve"> (</w:t>
      </w:r>
      <w:r w:rsidRPr="002B03A6">
        <w:rPr>
          <w:b/>
          <w:i/>
        </w:rPr>
        <w:t>w/w</w:t>
      </w:r>
      <w:r w:rsidR="002B03A6" w:rsidRPr="002B03A6">
        <w:rPr>
          <w:b/>
          <w:i/>
        </w:rPr>
        <w:t>),</w:t>
      </w:r>
      <w:r w:rsidRPr="002B03A6">
        <w:rPr>
          <w:b/>
          <w:i/>
        </w:rPr>
        <w:t xml:space="preserve"> from step </w:t>
      </w:r>
      <w:r w:rsidR="005872AC">
        <w:rPr>
          <w:b/>
          <w:i/>
        </w:rPr>
        <w:t>6</w:t>
      </w:r>
    </w:p>
    <w:p w14:paraId="1DBC7010" w14:textId="7A3B1E6F" w:rsidR="00165651" w:rsidRPr="00165651" w:rsidRDefault="007D0E90" w:rsidP="00165651">
      <w:pPr>
        <w:pStyle w:val="IChOQuestion"/>
        <w:ind w:left="567" w:firstLine="0"/>
        <w:rPr>
          <w:lang w:val="en"/>
        </w:rPr>
      </w:pPr>
      <w:r>
        <w:t>C</w:t>
      </w:r>
      <w:r w:rsidR="00165651" w:rsidRPr="00165651">
        <w:t xml:space="preserve">alcium </w:t>
      </w:r>
      <w:r w:rsidR="002F396C">
        <w:t>is present</w:t>
      </w:r>
      <w:r w:rsidR="00165651" w:rsidRPr="00165651">
        <w:t xml:space="preserve"> in all three compounds. </w:t>
      </w:r>
      <w:r w:rsidR="00165651" w:rsidRPr="00165651">
        <w:rPr>
          <w:lang w:val="en"/>
        </w:rPr>
        <w:t>All the compounds contain one calcium atom per molecule.</w:t>
      </w:r>
    </w:p>
    <w:p w14:paraId="6123CAA3" w14:textId="43D240BD" w:rsidR="00165651" w:rsidRPr="00165651" w:rsidRDefault="00165651" w:rsidP="00165651">
      <w:pPr>
        <w:pStyle w:val="IChOQuestion"/>
        <w:ind w:left="567" w:firstLine="0"/>
        <w:rPr>
          <w:lang w:val="en"/>
        </w:rPr>
      </w:pPr>
      <w:r w:rsidRPr="00165651">
        <w:rPr>
          <w:lang w:val="en"/>
        </w:rPr>
        <w:t xml:space="preserve">The total amount of calcium is determined in step </w:t>
      </w:r>
      <w:r w:rsidR="005872AC">
        <w:rPr>
          <w:lang w:val="en"/>
        </w:rPr>
        <w:t>6:</w:t>
      </w:r>
    </w:p>
    <w:p w14:paraId="3521AB3A" w14:textId="77777777" w:rsidR="00165651" w:rsidRPr="00165651" w:rsidRDefault="00165651" w:rsidP="00165651">
      <w:pPr>
        <w:pStyle w:val="IChOQuestion"/>
        <w:ind w:left="567" w:firstLine="0"/>
        <w:rPr>
          <w:lang w:val="sk-SK"/>
        </w:rPr>
      </w:pPr>
      <w:r w:rsidRPr="00165651">
        <w:rPr>
          <w:i/>
          <w:lang w:val="sk-SK"/>
        </w:rPr>
        <w:t>n</w:t>
      </w:r>
      <w:r w:rsidRPr="00165651">
        <w:rPr>
          <w:lang w:val="sk-SK"/>
        </w:rPr>
        <w:t xml:space="preserve">(Ca) = </w:t>
      </w:r>
      <w:r w:rsidRPr="00165651">
        <w:rPr>
          <w:i/>
          <w:lang w:val="sk-SK"/>
        </w:rPr>
        <w:t>n</w:t>
      </w:r>
      <w:r w:rsidRPr="00165651">
        <w:rPr>
          <w:lang w:val="sk-SK"/>
        </w:rPr>
        <w:t xml:space="preserve">(dol) + </w:t>
      </w:r>
      <w:r w:rsidRPr="00165651">
        <w:rPr>
          <w:i/>
          <w:lang w:val="sk-SK"/>
        </w:rPr>
        <w:t>n</w:t>
      </w:r>
      <w:r w:rsidRPr="00165651">
        <w:rPr>
          <w:lang w:val="sk-SK"/>
        </w:rPr>
        <w:t xml:space="preserve">(ank) + </w:t>
      </w:r>
      <w:r w:rsidRPr="00165651">
        <w:rPr>
          <w:i/>
          <w:lang w:val="sk-SK"/>
        </w:rPr>
        <w:t>n</w:t>
      </w:r>
      <w:r w:rsidRPr="00165651">
        <w:rPr>
          <w:lang w:val="sk-SK"/>
        </w:rPr>
        <w:t xml:space="preserve">(cal) = </w:t>
      </w:r>
      <w:r w:rsidRPr="00165651">
        <w:rPr>
          <w:i/>
          <w:lang w:val="sk-SK"/>
        </w:rPr>
        <w:t>V</w:t>
      </w:r>
      <w:r w:rsidRPr="00165651">
        <w:rPr>
          <w:vertAlign w:val="subscript"/>
          <w:lang w:val="sk-SK"/>
        </w:rPr>
        <w:t>8</w:t>
      </w:r>
      <w:r w:rsidRPr="00165651">
        <w:rPr>
          <w:bCs/>
          <w:lang w:val="sk-SK"/>
        </w:rPr>
        <w:t xml:space="preserve"> </w:t>
      </w:r>
      <w:r w:rsidRPr="00165651">
        <w:rPr>
          <w:bCs/>
          <w:iCs/>
        </w:rPr>
        <w:t>×</w:t>
      </w:r>
      <w:r w:rsidRPr="00165651">
        <w:rPr>
          <w:bCs/>
          <w:lang w:val="sk-SK"/>
        </w:rPr>
        <w:t xml:space="preserve"> </w:t>
      </w:r>
      <w:r w:rsidRPr="00165651">
        <w:rPr>
          <w:i/>
          <w:lang w:val="sk-SK"/>
        </w:rPr>
        <w:t>c</w:t>
      </w:r>
      <w:r w:rsidRPr="00165651">
        <w:rPr>
          <w:lang w:val="sk-SK"/>
        </w:rPr>
        <w:t>(</w:t>
      </w:r>
      <w:r w:rsidRPr="00165651">
        <w:t>EDTA</w:t>
      </w:r>
      <w:r w:rsidRPr="00165651">
        <w:rPr>
          <w:lang w:val="sk-SK"/>
        </w:rPr>
        <w:t>)</w:t>
      </w:r>
      <w:r w:rsidRPr="00165651">
        <w:rPr>
          <w:bCs/>
          <w:lang w:val="sk-SK"/>
        </w:rPr>
        <w:t xml:space="preserve"> </w:t>
      </w:r>
      <w:r w:rsidRPr="00165651">
        <w:rPr>
          <w:bCs/>
          <w:iCs/>
        </w:rPr>
        <w:t>×</w:t>
      </w:r>
      <w:r w:rsidRPr="00165651">
        <w:rPr>
          <w:bCs/>
          <w:lang w:val="sk-SK"/>
        </w:rPr>
        <w:t xml:space="preserve"> </w:t>
      </w:r>
      <w:r w:rsidRPr="00165651">
        <w:rPr>
          <w:lang w:val="sk-SK"/>
        </w:rPr>
        <w:t>(</w:t>
      </w:r>
      <w:r w:rsidRPr="00165651">
        <w:rPr>
          <w:i/>
          <w:lang w:val="sk-SK"/>
        </w:rPr>
        <w:t>V</w:t>
      </w:r>
      <w:r w:rsidRPr="00165651">
        <w:rPr>
          <w:vertAlign w:val="subscript"/>
          <w:lang w:val="sk-SK"/>
        </w:rPr>
        <w:t>0</w:t>
      </w:r>
      <w:r w:rsidRPr="00165651">
        <w:rPr>
          <w:lang w:val="sk-SK"/>
        </w:rPr>
        <w:t xml:space="preserve"> / </w:t>
      </w:r>
      <w:r w:rsidRPr="00165651">
        <w:rPr>
          <w:i/>
          <w:lang w:val="sk-SK"/>
        </w:rPr>
        <w:t>V</w:t>
      </w:r>
      <w:r w:rsidRPr="00165651">
        <w:rPr>
          <w:vertAlign w:val="subscript"/>
          <w:lang w:val="sk-SK"/>
        </w:rPr>
        <w:t>3</w:t>
      </w:r>
      <w:r w:rsidRPr="00165651">
        <w:rPr>
          <w:lang w:val="sk-SK"/>
        </w:rPr>
        <w:t>)</w:t>
      </w:r>
      <w:r w:rsidRPr="00165651">
        <w:rPr>
          <w:bCs/>
          <w:lang w:val="sk-SK"/>
        </w:rPr>
        <w:t xml:space="preserve"> </w:t>
      </w:r>
      <w:r w:rsidRPr="00165651">
        <w:rPr>
          <w:bCs/>
          <w:iCs/>
        </w:rPr>
        <w:t>×</w:t>
      </w:r>
      <w:r w:rsidRPr="00165651">
        <w:rPr>
          <w:bCs/>
          <w:lang w:val="sk-SK"/>
        </w:rPr>
        <w:t xml:space="preserve"> </w:t>
      </w:r>
      <w:r w:rsidRPr="00165651">
        <w:rPr>
          <w:lang w:val="sk-SK"/>
        </w:rPr>
        <w:t>(</w:t>
      </w:r>
      <w:r w:rsidRPr="00165651">
        <w:rPr>
          <w:i/>
          <w:lang w:val="sk-SK"/>
        </w:rPr>
        <w:t>V</w:t>
      </w:r>
      <w:r w:rsidRPr="00165651">
        <w:rPr>
          <w:vertAlign w:val="subscript"/>
          <w:lang w:val="sk-SK"/>
        </w:rPr>
        <w:t>4</w:t>
      </w:r>
      <w:r w:rsidRPr="00165651">
        <w:rPr>
          <w:lang w:val="sk-SK"/>
        </w:rPr>
        <w:t xml:space="preserve"> / </w:t>
      </w:r>
      <w:r w:rsidRPr="00165651">
        <w:rPr>
          <w:i/>
          <w:lang w:val="sk-SK"/>
        </w:rPr>
        <w:t>V</w:t>
      </w:r>
      <w:r w:rsidRPr="00165651">
        <w:rPr>
          <w:vertAlign w:val="subscript"/>
          <w:lang w:val="sk-SK"/>
        </w:rPr>
        <w:t>7</w:t>
      </w:r>
      <w:r w:rsidRPr="00165651">
        <w:rPr>
          <w:lang w:val="sk-SK"/>
        </w:rPr>
        <w:t>)</w:t>
      </w:r>
    </w:p>
    <w:p w14:paraId="67B2AC01" w14:textId="638A71CA" w:rsidR="00165651" w:rsidRPr="00165651" w:rsidRDefault="00165651" w:rsidP="00165651">
      <w:pPr>
        <w:pStyle w:val="IChOQuestion"/>
        <w:ind w:left="567" w:firstLine="0"/>
        <w:rPr>
          <w:lang w:val="sk-SK"/>
        </w:rPr>
      </w:pPr>
      <w:r w:rsidRPr="00165651">
        <w:rPr>
          <w:i/>
          <w:lang w:val="sk-SK"/>
        </w:rPr>
        <w:t>n</w:t>
      </w:r>
      <w:r w:rsidRPr="00165651">
        <w:rPr>
          <w:lang w:val="sk-SK"/>
        </w:rPr>
        <w:t xml:space="preserve">(cal) = </w:t>
      </w:r>
      <w:r w:rsidRPr="00165651">
        <w:rPr>
          <w:i/>
          <w:lang w:val="sk-SK"/>
        </w:rPr>
        <w:t>V</w:t>
      </w:r>
      <w:r w:rsidRPr="00165651">
        <w:rPr>
          <w:vertAlign w:val="subscript"/>
          <w:lang w:val="sk-SK"/>
        </w:rPr>
        <w:t>8</w:t>
      </w:r>
      <w:r w:rsidRPr="00165651">
        <w:rPr>
          <w:bCs/>
          <w:lang w:val="sk-SK"/>
        </w:rPr>
        <w:t xml:space="preserve"> </w:t>
      </w:r>
      <w:r w:rsidRPr="00165651">
        <w:rPr>
          <w:bCs/>
          <w:iCs/>
        </w:rPr>
        <w:t>×</w:t>
      </w:r>
      <w:r w:rsidRPr="00165651">
        <w:rPr>
          <w:bCs/>
          <w:lang w:val="sk-SK"/>
        </w:rPr>
        <w:t xml:space="preserve"> </w:t>
      </w:r>
      <w:r w:rsidRPr="00165651">
        <w:rPr>
          <w:i/>
          <w:lang w:val="sk-SK"/>
        </w:rPr>
        <w:t>c</w:t>
      </w:r>
      <w:r w:rsidRPr="00165651">
        <w:rPr>
          <w:lang w:val="sk-SK"/>
        </w:rPr>
        <w:t>(</w:t>
      </w:r>
      <w:r w:rsidRPr="00165651">
        <w:t>EDTA</w:t>
      </w:r>
      <w:r w:rsidRPr="00165651">
        <w:rPr>
          <w:lang w:val="sk-SK"/>
        </w:rPr>
        <w:t>)</w:t>
      </w:r>
      <w:r w:rsidRPr="00165651">
        <w:rPr>
          <w:bCs/>
          <w:lang w:val="sk-SK"/>
        </w:rPr>
        <w:t xml:space="preserve"> </w:t>
      </w:r>
      <w:r w:rsidRPr="00165651">
        <w:rPr>
          <w:bCs/>
          <w:iCs/>
        </w:rPr>
        <w:t>×</w:t>
      </w:r>
      <w:r w:rsidRPr="00165651">
        <w:rPr>
          <w:bCs/>
          <w:lang w:val="sk-SK"/>
        </w:rPr>
        <w:t xml:space="preserve"> </w:t>
      </w:r>
      <w:r w:rsidRPr="00165651">
        <w:rPr>
          <w:lang w:val="sk-SK"/>
        </w:rPr>
        <w:t>(</w:t>
      </w:r>
      <w:r w:rsidRPr="00165651">
        <w:rPr>
          <w:i/>
          <w:lang w:val="sk-SK"/>
        </w:rPr>
        <w:t>V</w:t>
      </w:r>
      <w:r w:rsidRPr="00165651">
        <w:rPr>
          <w:vertAlign w:val="subscript"/>
          <w:lang w:val="sk-SK"/>
        </w:rPr>
        <w:t>0</w:t>
      </w:r>
      <w:r w:rsidRPr="00165651">
        <w:rPr>
          <w:lang w:val="sk-SK"/>
        </w:rPr>
        <w:t xml:space="preserve"> / </w:t>
      </w:r>
      <w:r w:rsidRPr="00165651">
        <w:rPr>
          <w:i/>
          <w:lang w:val="sk-SK"/>
        </w:rPr>
        <w:t>V</w:t>
      </w:r>
      <w:r w:rsidRPr="00165651">
        <w:rPr>
          <w:vertAlign w:val="subscript"/>
          <w:lang w:val="sk-SK"/>
        </w:rPr>
        <w:t>3</w:t>
      </w:r>
      <w:r w:rsidRPr="00165651">
        <w:rPr>
          <w:lang w:val="sk-SK"/>
        </w:rPr>
        <w:t>)</w:t>
      </w:r>
      <w:r w:rsidRPr="00165651">
        <w:rPr>
          <w:bCs/>
          <w:lang w:val="sk-SK"/>
        </w:rPr>
        <w:t xml:space="preserve"> </w:t>
      </w:r>
      <w:r w:rsidRPr="00165651">
        <w:rPr>
          <w:bCs/>
          <w:iCs/>
        </w:rPr>
        <w:t>×</w:t>
      </w:r>
      <w:r w:rsidRPr="00165651">
        <w:rPr>
          <w:bCs/>
          <w:lang w:val="sk-SK"/>
        </w:rPr>
        <w:t xml:space="preserve"> </w:t>
      </w:r>
      <w:r w:rsidRPr="00165651">
        <w:rPr>
          <w:lang w:val="sk-SK"/>
        </w:rPr>
        <w:t>(</w:t>
      </w:r>
      <w:r w:rsidRPr="00165651">
        <w:rPr>
          <w:i/>
          <w:lang w:val="sk-SK"/>
        </w:rPr>
        <w:t>V</w:t>
      </w:r>
      <w:r w:rsidRPr="00165651">
        <w:rPr>
          <w:vertAlign w:val="subscript"/>
          <w:lang w:val="sk-SK"/>
        </w:rPr>
        <w:t>4</w:t>
      </w:r>
      <w:r w:rsidRPr="00165651">
        <w:rPr>
          <w:lang w:val="sk-SK"/>
        </w:rPr>
        <w:t xml:space="preserve"> / </w:t>
      </w:r>
      <w:r w:rsidRPr="00165651">
        <w:rPr>
          <w:i/>
          <w:lang w:val="sk-SK"/>
        </w:rPr>
        <w:t>V</w:t>
      </w:r>
      <w:r w:rsidRPr="00165651">
        <w:rPr>
          <w:vertAlign w:val="subscript"/>
          <w:lang w:val="sk-SK"/>
        </w:rPr>
        <w:t>7</w:t>
      </w:r>
      <w:r w:rsidRPr="00165651">
        <w:rPr>
          <w:lang w:val="sk-SK"/>
        </w:rPr>
        <w:t xml:space="preserve">) </w:t>
      </w:r>
      <w:r w:rsidR="005872AC">
        <w:rPr>
          <w:lang w:val="sk-SK"/>
        </w:rPr>
        <w:t>−</w:t>
      </w:r>
      <w:r w:rsidRPr="00165651">
        <w:rPr>
          <w:lang w:val="sk-SK"/>
        </w:rPr>
        <w:t xml:space="preserve"> </w:t>
      </w:r>
      <w:r w:rsidRPr="00165651">
        <w:rPr>
          <w:i/>
          <w:lang w:val="sk-SK"/>
        </w:rPr>
        <w:t>n</w:t>
      </w:r>
      <w:r w:rsidRPr="00165651">
        <w:rPr>
          <w:lang w:val="sk-SK"/>
        </w:rPr>
        <w:t xml:space="preserve">(dol) </w:t>
      </w:r>
      <w:r w:rsidR="005872AC">
        <w:rPr>
          <w:lang w:val="sk-SK"/>
        </w:rPr>
        <w:t>−</w:t>
      </w:r>
      <w:r w:rsidRPr="00165651">
        <w:rPr>
          <w:lang w:val="sk-SK"/>
        </w:rPr>
        <w:t xml:space="preserve"> </w:t>
      </w:r>
      <w:r w:rsidRPr="00165651">
        <w:rPr>
          <w:i/>
          <w:lang w:val="sk-SK"/>
        </w:rPr>
        <w:t>n</w:t>
      </w:r>
      <w:r w:rsidRPr="00165651">
        <w:rPr>
          <w:lang w:val="sk-SK"/>
        </w:rPr>
        <w:t xml:space="preserve">(ank) </w:t>
      </w:r>
    </w:p>
    <w:p w14:paraId="4C7D9DB2" w14:textId="157C43C7" w:rsidR="00165651" w:rsidRPr="00165651" w:rsidRDefault="00165651" w:rsidP="00165651">
      <w:pPr>
        <w:pStyle w:val="IChOQuestion"/>
        <w:ind w:left="567" w:firstLine="0"/>
        <w:rPr>
          <w:lang w:val="sk-SK"/>
        </w:rPr>
      </w:pPr>
      <w:r w:rsidRPr="00165651">
        <w:rPr>
          <w:i/>
          <w:lang w:val="sk-SK"/>
        </w:rPr>
        <w:t>m</w:t>
      </w:r>
      <w:r w:rsidRPr="00165651">
        <w:rPr>
          <w:lang w:val="sk-SK"/>
        </w:rPr>
        <w:t xml:space="preserve">(cal) = </w:t>
      </w:r>
      <w:r w:rsidRPr="00165651">
        <w:rPr>
          <w:i/>
          <w:lang w:val="sk-SK"/>
        </w:rPr>
        <w:t>n</w:t>
      </w:r>
      <w:r w:rsidRPr="00165651">
        <w:rPr>
          <w:lang w:val="sk-SK"/>
        </w:rPr>
        <w:t>(cal)</w:t>
      </w:r>
      <w:r w:rsidRPr="00165651">
        <w:rPr>
          <w:bCs/>
          <w:lang w:val="sk-SK"/>
        </w:rPr>
        <w:t xml:space="preserve"> </w:t>
      </w:r>
      <w:r w:rsidRPr="00165651">
        <w:rPr>
          <w:bCs/>
          <w:iCs/>
        </w:rPr>
        <w:t>×</w:t>
      </w:r>
      <w:r w:rsidRPr="00165651">
        <w:rPr>
          <w:bCs/>
          <w:lang w:val="sk-SK"/>
        </w:rPr>
        <w:t xml:space="preserve"> </w:t>
      </w:r>
      <w:r w:rsidRPr="00165651">
        <w:rPr>
          <w:i/>
          <w:lang w:val="sk-SK"/>
        </w:rPr>
        <w:t>M</w:t>
      </w:r>
      <w:r w:rsidRPr="00165651">
        <w:rPr>
          <w:lang w:val="sk-SK"/>
        </w:rPr>
        <w:t>(cal)</w:t>
      </w:r>
      <w:r w:rsidR="002B03A6">
        <w:rPr>
          <w:lang w:val="sk-SK"/>
        </w:rPr>
        <w:t xml:space="preserve">;  </w:t>
      </w:r>
      <w:r w:rsidR="002B03A6" w:rsidRPr="005D484A">
        <w:rPr>
          <w:i/>
        </w:rPr>
        <w:t>M</w:t>
      </w:r>
      <w:r w:rsidR="002B03A6" w:rsidRPr="005D484A">
        <w:t>(</w:t>
      </w:r>
      <w:r w:rsidR="002B03A6">
        <w:t>cal</w:t>
      </w:r>
      <w:r w:rsidR="002B03A6" w:rsidRPr="005D484A">
        <w:t>)</w:t>
      </w:r>
      <w:r w:rsidR="002B03A6">
        <w:t xml:space="preserve"> = 100.09</w:t>
      </w:r>
      <w:r w:rsidR="002B03A6" w:rsidRPr="002B03A6">
        <w:t xml:space="preserve"> </w:t>
      </w:r>
      <w:r w:rsidR="002B03A6" w:rsidRPr="005D484A">
        <w:t>g</w:t>
      </w:r>
      <w:r w:rsidR="002B03A6" w:rsidRPr="005D484A">
        <w:rPr>
          <w:color w:val="000000"/>
        </w:rPr>
        <w:t> </w:t>
      </w:r>
      <w:r w:rsidR="002B03A6" w:rsidRPr="005D484A">
        <w:t>mol</w:t>
      </w:r>
      <w:r w:rsidR="005872AC">
        <w:rPr>
          <w:vertAlign w:val="superscript"/>
        </w:rPr>
        <w:t>−</w:t>
      </w:r>
      <w:r w:rsidR="002B03A6" w:rsidRPr="005D484A">
        <w:rPr>
          <w:vertAlign w:val="superscript"/>
        </w:rPr>
        <w:t>1</w:t>
      </w:r>
    </w:p>
    <w:p w14:paraId="0A178EC2" w14:textId="77777777" w:rsidR="00165651" w:rsidRPr="00165651" w:rsidRDefault="00165651" w:rsidP="00165651">
      <w:pPr>
        <w:pStyle w:val="IChOQuestion"/>
        <w:ind w:left="567" w:firstLine="0"/>
        <w:rPr>
          <w:lang w:val="sk-SK"/>
        </w:rPr>
      </w:pPr>
      <w:r w:rsidRPr="00165651">
        <w:rPr>
          <w:i/>
          <w:lang w:val="sk-SK"/>
        </w:rPr>
        <w:t>w</w:t>
      </w:r>
      <w:r w:rsidRPr="00165651">
        <w:rPr>
          <w:lang w:val="sk-SK"/>
        </w:rPr>
        <w:t xml:space="preserve">(cal) = </w:t>
      </w:r>
      <w:r w:rsidRPr="00165651">
        <w:rPr>
          <w:i/>
          <w:lang w:val="sk-SK"/>
        </w:rPr>
        <w:t>m</w:t>
      </w:r>
      <w:r w:rsidRPr="00165651">
        <w:rPr>
          <w:lang w:val="sk-SK"/>
        </w:rPr>
        <w:t xml:space="preserve">(cal) / </w:t>
      </w:r>
      <w:r w:rsidRPr="00165651">
        <w:rPr>
          <w:i/>
          <w:lang w:val="sk-SK"/>
        </w:rPr>
        <w:t>m</w:t>
      </w:r>
      <w:r w:rsidRPr="00165651">
        <w:rPr>
          <w:vertAlign w:val="subscript"/>
          <w:lang w:val="sk-SK"/>
        </w:rPr>
        <w:t>0</w:t>
      </w:r>
    </w:p>
    <w:p w14:paraId="44CC5AD4" w14:textId="77777777" w:rsidR="00165651" w:rsidRPr="002B03A6" w:rsidRDefault="00165651" w:rsidP="00165651">
      <w:pPr>
        <w:pStyle w:val="IChOQuestion"/>
        <w:ind w:left="567" w:firstLine="0"/>
        <w:rPr>
          <w:b/>
          <w:i/>
        </w:rPr>
      </w:pPr>
      <w:r w:rsidRPr="002B03A6">
        <w:rPr>
          <w:b/>
          <w:i/>
        </w:rPr>
        <w:t>Content of inert impurities</w:t>
      </w:r>
      <w:r w:rsidR="002B03A6">
        <w:rPr>
          <w:b/>
          <w:i/>
        </w:rPr>
        <w:t xml:space="preserve"> in % (</w:t>
      </w:r>
      <w:r w:rsidRPr="002B03A6">
        <w:rPr>
          <w:b/>
          <w:i/>
        </w:rPr>
        <w:t>w/w</w:t>
      </w:r>
      <w:r w:rsidR="002B03A6">
        <w:rPr>
          <w:b/>
          <w:i/>
        </w:rPr>
        <w:t>)</w:t>
      </w:r>
    </w:p>
    <w:p w14:paraId="2317AF18" w14:textId="77777777" w:rsidR="00165651" w:rsidRPr="00165651" w:rsidRDefault="00165651" w:rsidP="00165651">
      <w:pPr>
        <w:pStyle w:val="IChOQuestion"/>
        <w:ind w:left="567" w:firstLine="0"/>
      </w:pPr>
      <w:r w:rsidRPr="00165651">
        <w:rPr>
          <w:i/>
        </w:rPr>
        <w:t>w</w:t>
      </w:r>
      <w:r w:rsidRPr="00165651">
        <w:t xml:space="preserve">(total) = </w:t>
      </w:r>
      <w:r w:rsidRPr="00165651">
        <w:rPr>
          <w:i/>
        </w:rPr>
        <w:t>w</w:t>
      </w:r>
      <w:r w:rsidRPr="00165651">
        <w:t xml:space="preserve">(ank) + </w:t>
      </w:r>
      <w:r w:rsidRPr="00165651">
        <w:rPr>
          <w:i/>
        </w:rPr>
        <w:t>w</w:t>
      </w:r>
      <w:r w:rsidRPr="00165651">
        <w:t xml:space="preserve">(dol) + </w:t>
      </w:r>
      <w:r w:rsidRPr="00165651">
        <w:rPr>
          <w:i/>
        </w:rPr>
        <w:t>w</w:t>
      </w:r>
      <w:r w:rsidRPr="00165651">
        <w:t>(cal)</w:t>
      </w:r>
    </w:p>
    <w:p w14:paraId="5EA4F479" w14:textId="766F671A" w:rsidR="00165651" w:rsidRDefault="00165651" w:rsidP="00165651">
      <w:pPr>
        <w:pStyle w:val="IChOQuestion"/>
        <w:ind w:left="567" w:firstLine="0"/>
      </w:pPr>
      <w:r w:rsidRPr="00165651">
        <w:rPr>
          <w:i/>
        </w:rPr>
        <w:t>w</w:t>
      </w:r>
      <w:r w:rsidRPr="00165651">
        <w:t xml:space="preserve">(admix) = 1 </w:t>
      </w:r>
      <w:r w:rsidR="005872AC">
        <w:t>−</w:t>
      </w:r>
      <w:r w:rsidRPr="00165651">
        <w:t xml:space="preserve"> </w:t>
      </w:r>
      <w:r w:rsidRPr="00165651">
        <w:rPr>
          <w:i/>
        </w:rPr>
        <w:t>w</w:t>
      </w:r>
      <w:r w:rsidRPr="00165651">
        <w:t xml:space="preserve">(total) </w:t>
      </w:r>
    </w:p>
    <w:p w14:paraId="7943AE1B" w14:textId="77777777" w:rsidR="003D6DC9" w:rsidRDefault="003D6DC9" w:rsidP="00F42053">
      <w:pPr>
        <w:pStyle w:val="IChOQuestion"/>
      </w:pPr>
      <w:r>
        <w:br w:type="page"/>
      </w:r>
    </w:p>
    <w:p w14:paraId="347B2E15" w14:textId="4E6CEBDF" w:rsidR="003D6DC9" w:rsidRPr="003D6DC9" w:rsidRDefault="003D6DC9" w:rsidP="003D6DC9">
      <w:pPr>
        <w:pStyle w:val="IChOHeading1"/>
      </w:pPr>
      <w:bookmarkStart w:id="9" w:name="_Toc505110459"/>
      <w:r w:rsidRPr="003D6DC9">
        <w:t>Problem P</w:t>
      </w:r>
      <w:r w:rsidR="00CC14FF">
        <w:t>3</w:t>
      </w:r>
      <w:r w:rsidRPr="003D6DC9">
        <w:t xml:space="preserve">. </w:t>
      </w:r>
      <w:r w:rsidR="00A9400C" w:rsidRPr="00C518DB">
        <w:t>D</w:t>
      </w:r>
      <w:r w:rsidR="00E90A28" w:rsidRPr="00C518DB">
        <w:t xml:space="preserve">etermination and identification of </w:t>
      </w:r>
      <w:r w:rsidR="00A9400C" w:rsidRPr="00C518DB">
        <w:t xml:space="preserve">organic </w:t>
      </w:r>
      <w:r w:rsidR="00E90A28" w:rsidRPr="00C518DB">
        <w:t>acids</w:t>
      </w:r>
      <w:bookmarkEnd w:id="9"/>
    </w:p>
    <w:p w14:paraId="74A3A13C" w14:textId="6F9AE5DD" w:rsidR="00775907" w:rsidRPr="00C65A0C" w:rsidRDefault="00775907" w:rsidP="00775907">
      <w:pPr>
        <w:pStyle w:val="IChOHeading3"/>
        <w:rPr>
          <w:noProof/>
        </w:rPr>
      </w:pPr>
      <w:r w:rsidRPr="00C65A0C">
        <w:rPr>
          <w:noProof/>
        </w:rPr>
        <w:t xml:space="preserve">I. </w:t>
      </w:r>
      <w:r w:rsidR="00272093" w:rsidRPr="00580AB3">
        <w:rPr>
          <w:bCs/>
          <w:noProof/>
          <w:lang w:val="en-GB"/>
        </w:rPr>
        <w:t>Determination of sodium thiosulfate concentration in solution</w:t>
      </w:r>
    </w:p>
    <w:p w14:paraId="446D712F" w14:textId="66E4CFD9" w:rsidR="00775907" w:rsidRPr="00775907" w:rsidRDefault="00775907" w:rsidP="00775907">
      <w:pPr>
        <w:pStyle w:val="IChOQuestion"/>
        <w:ind w:left="567" w:hanging="567"/>
        <w:rPr>
          <w:b/>
        </w:rPr>
      </w:pPr>
      <w:r>
        <w:rPr>
          <w:lang w:val="cs-CZ"/>
        </w:rPr>
        <w:t>P3</w:t>
      </w:r>
      <w:r w:rsidRPr="00ED44B9">
        <w:rPr>
          <w:lang w:val="cs-CZ"/>
        </w:rPr>
        <w:t>.1</w:t>
      </w:r>
      <w:r w:rsidRPr="00ED44B9">
        <w:rPr>
          <w:lang w:val="cs-CZ"/>
        </w:rPr>
        <w:tab/>
      </w:r>
      <w:r>
        <w:rPr>
          <w:lang w:val="cs-CZ"/>
        </w:rPr>
        <w:tab/>
      </w:r>
      <w:r w:rsidRPr="00775907">
        <w:t>I</w:t>
      </w:r>
      <w:r w:rsidRPr="00775907">
        <w:rPr>
          <w:vertAlign w:val="subscript"/>
        </w:rPr>
        <w:t>2</w:t>
      </w:r>
      <w:r w:rsidRPr="00775907">
        <w:t xml:space="preserve"> + 2 S</w:t>
      </w:r>
      <w:r w:rsidRPr="00775907">
        <w:rPr>
          <w:vertAlign w:val="subscript"/>
        </w:rPr>
        <w:t>2</w:t>
      </w:r>
      <w:r w:rsidRPr="00775907">
        <w:t>O</w:t>
      </w:r>
      <w:r w:rsidRPr="00775907">
        <w:rPr>
          <w:vertAlign w:val="subscript"/>
        </w:rPr>
        <w:t>3</w:t>
      </w:r>
      <w:r w:rsidRPr="00775907">
        <w:rPr>
          <w:vertAlign w:val="superscript"/>
        </w:rPr>
        <w:t>2</w:t>
      </w:r>
      <w:r w:rsidR="005872AC">
        <w:rPr>
          <w:vertAlign w:val="superscript"/>
        </w:rPr>
        <w:t>−</w:t>
      </w:r>
      <w:r w:rsidRPr="00775907">
        <w:t xml:space="preserve">  → 2 I</w:t>
      </w:r>
      <w:r w:rsidR="005872AC">
        <w:rPr>
          <w:vertAlign w:val="superscript"/>
        </w:rPr>
        <w:t>−</w:t>
      </w:r>
      <w:r w:rsidRPr="00775907">
        <w:t xml:space="preserve"> + S</w:t>
      </w:r>
      <w:r w:rsidRPr="00775907">
        <w:rPr>
          <w:vertAlign w:val="subscript"/>
        </w:rPr>
        <w:t>4</w:t>
      </w:r>
      <w:r w:rsidRPr="00775907">
        <w:t>O</w:t>
      </w:r>
      <w:r w:rsidRPr="00775907">
        <w:rPr>
          <w:vertAlign w:val="subscript"/>
        </w:rPr>
        <w:t>6</w:t>
      </w:r>
      <w:r w:rsidRPr="00775907">
        <w:rPr>
          <w:vertAlign w:val="superscript"/>
        </w:rPr>
        <w:t>2</w:t>
      </w:r>
      <w:r w:rsidR="005872AC">
        <w:rPr>
          <w:vertAlign w:val="superscript"/>
        </w:rPr>
        <w:t>−</w:t>
      </w:r>
    </w:p>
    <w:p w14:paraId="359BF19D" w14:textId="7CE39FA3" w:rsidR="00775907" w:rsidRPr="00775907" w:rsidRDefault="00775907" w:rsidP="00775907">
      <w:pPr>
        <w:pStyle w:val="IChOQuestion"/>
        <w:ind w:left="567" w:hanging="567"/>
        <w:rPr>
          <w:i/>
        </w:rPr>
      </w:pPr>
      <w:r w:rsidRPr="00775907">
        <w:t xml:space="preserve">P3.2 </w:t>
      </w:r>
      <w:r w:rsidRPr="00775907">
        <w:tab/>
      </w:r>
      <w:r w:rsidRPr="00775907">
        <w:rPr>
          <w:i/>
        </w:rPr>
        <w:t>c</w:t>
      </w:r>
      <w:r w:rsidRPr="00775907">
        <w:t>(S</w:t>
      </w:r>
      <w:r w:rsidRPr="00775907">
        <w:rPr>
          <w:vertAlign w:val="subscript"/>
        </w:rPr>
        <w:t>2</w:t>
      </w:r>
      <w:r w:rsidRPr="00775907">
        <w:t>O</w:t>
      </w:r>
      <w:r w:rsidRPr="00775907">
        <w:rPr>
          <w:vertAlign w:val="subscript"/>
        </w:rPr>
        <w:t>3</w:t>
      </w:r>
      <w:r w:rsidRPr="00775907">
        <w:rPr>
          <w:vertAlign w:val="superscript"/>
        </w:rPr>
        <w:t>2</w:t>
      </w:r>
      <w:r w:rsidR="005872AC">
        <w:rPr>
          <w:vertAlign w:val="superscript"/>
        </w:rPr>
        <w:t>−</w:t>
      </w:r>
      <w:r w:rsidRPr="00775907">
        <w:t>)</w:t>
      </w:r>
      <w:r w:rsidRPr="00775907">
        <w:rPr>
          <w:i/>
        </w:rPr>
        <w:t xml:space="preserve"> = n</w:t>
      </w:r>
      <w:r w:rsidRPr="00775907">
        <w:t>(S</w:t>
      </w:r>
      <w:r w:rsidRPr="00775907">
        <w:rPr>
          <w:vertAlign w:val="subscript"/>
        </w:rPr>
        <w:t>2</w:t>
      </w:r>
      <w:r w:rsidRPr="00775907">
        <w:t>O</w:t>
      </w:r>
      <w:r w:rsidRPr="00775907">
        <w:rPr>
          <w:vertAlign w:val="subscript"/>
        </w:rPr>
        <w:t>3</w:t>
      </w:r>
      <w:r w:rsidRPr="00775907">
        <w:rPr>
          <w:vertAlign w:val="superscript"/>
        </w:rPr>
        <w:t>2</w:t>
      </w:r>
      <w:r w:rsidR="00DB60EB">
        <w:rPr>
          <w:vertAlign w:val="superscript"/>
        </w:rPr>
        <w:t>−</w:t>
      </w:r>
      <w:r w:rsidRPr="00775907">
        <w:t xml:space="preserve">) / </w:t>
      </w:r>
      <w:r w:rsidRPr="00775907">
        <w:rPr>
          <w:i/>
        </w:rPr>
        <w:t>V</w:t>
      </w:r>
      <w:r w:rsidRPr="00775907">
        <w:rPr>
          <w:vertAlign w:val="subscript"/>
        </w:rPr>
        <w:t>2</w:t>
      </w:r>
      <w:r w:rsidRPr="00775907">
        <w:rPr>
          <w:i/>
        </w:rPr>
        <w:t xml:space="preserve"> </w:t>
      </w:r>
    </w:p>
    <w:p w14:paraId="3A90F033" w14:textId="3AFCD03D" w:rsidR="00775907" w:rsidRPr="00775907" w:rsidRDefault="00775907" w:rsidP="00775907">
      <w:pPr>
        <w:pStyle w:val="IChOQuestion"/>
        <w:ind w:left="567" w:firstLine="0"/>
        <w:rPr>
          <w:i/>
        </w:rPr>
      </w:pPr>
      <w:r w:rsidRPr="00775907">
        <w:rPr>
          <w:i/>
        </w:rPr>
        <w:t>n</w:t>
      </w:r>
      <w:r w:rsidRPr="00775907">
        <w:t>(S</w:t>
      </w:r>
      <w:r w:rsidRPr="00775907">
        <w:rPr>
          <w:vertAlign w:val="subscript"/>
        </w:rPr>
        <w:t>2</w:t>
      </w:r>
      <w:r w:rsidRPr="00775907">
        <w:t>O</w:t>
      </w:r>
      <w:r w:rsidRPr="00775907">
        <w:rPr>
          <w:vertAlign w:val="subscript"/>
        </w:rPr>
        <w:t>3</w:t>
      </w:r>
      <w:r w:rsidRPr="00775907">
        <w:rPr>
          <w:vertAlign w:val="superscript"/>
        </w:rPr>
        <w:t>2</w:t>
      </w:r>
      <w:r w:rsidR="00DB60EB">
        <w:rPr>
          <w:vertAlign w:val="superscript"/>
        </w:rPr>
        <w:t>−</w:t>
      </w:r>
      <w:r w:rsidRPr="00775907">
        <w:t xml:space="preserve">) </w:t>
      </w:r>
      <w:r w:rsidRPr="00775907">
        <w:rPr>
          <w:i/>
        </w:rPr>
        <w:t>/ n</w:t>
      </w:r>
      <w:r w:rsidRPr="00775907">
        <w:t>(I</w:t>
      </w:r>
      <w:r w:rsidRPr="00775907">
        <w:rPr>
          <w:vertAlign w:val="subscript"/>
        </w:rPr>
        <w:t>2</w:t>
      </w:r>
      <w:r w:rsidRPr="00775907">
        <w:t>)</w:t>
      </w:r>
      <w:r w:rsidRPr="00775907">
        <w:rPr>
          <w:i/>
        </w:rPr>
        <w:t xml:space="preserve"> = </w:t>
      </w:r>
      <w:r w:rsidRPr="00775907">
        <w:t xml:space="preserve">2/1 </w:t>
      </w:r>
      <w:r w:rsidRPr="00775907">
        <w:rPr>
          <w:i/>
        </w:rPr>
        <w:t xml:space="preserve"> </w:t>
      </w:r>
    </w:p>
    <w:p w14:paraId="655B9809" w14:textId="4BBF4D2A" w:rsidR="00775907" w:rsidRPr="00775907" w:rsidRDefault="00775907" w:rsidP="00775907">
      <w:pPr>
        <w:pStyle w:val="IChOQuestion"/>
        <w:ind w:left="567" w:firstLine="0"/>
      </w:pPr>
      <w:r w:rsidRPr="00775907">
        <w:rPr>
          <w:i/>
        </w:rPr>
        <w:t>n</w:t>
      </w:r>
      <w:r w:rsidRPr="00775907">
        <w:t>(S</w:t>
      </w:r>
      <w:r w:rsidRPr="00775907">
        <w:rPr>
          <w:vertAlign w:val="subscript"/>
        </w:rPr>
        <w:t>2</w:t>
      </w:r>
      <w:r w:rsidRPr="00775907">
        <w:t>O</w:t>
      </w:r>
      <w:r w:rsidRPr="00775907">
        <w:rPr>
          <w:vertAlign w:val="subscript"/>
        </w:rPr>
        <w:t>3</w:t>
      </w:r>
      <w:r w:rsidRPr="00775907">
        <w:rPr>
          <w:vertAlign w:val="superscript"/>
        </w:rPr>
        <w:t>2</w:t>
      </w:r>
      <w:r w:rsidR="00DB60EB">
        <w:rPr>
          <w:vertAlign w:val="superscript"/>
        </w:rPr>
        <w:t>−</w:t>
      </w:r>
      <w:r w:rsidRPr="00775907">
        <w:t>)</w:t>
      </w:r>
      <w:r w:rsidRPr="00775907">
        <w:rPr>
          <w:i/>
        </w:rPr>
        <w:t xml:space="preserve">  = </w:t>
      </w:r>
      <w:r w:rsidRPr="00775907">
        <w:t>2</w:t>
      </w:r>
      <w:r w:rsidRPr="00775907">
        <w:rPr>
          <w:i/>
        </w:rPr>
        <w:t xml:space="preserve"> </w:t>
      </w:r>
      <w:r w:rsidR="00F37BE2">
        <w:rPr>
          <w:lang w:val="sk-SK"/>
        </w:rPr>
        <w:t>×</w:t>
      </w:r>
      <w:r w:rsidRPr="00775907">
        <w:rPr>
          <w:lang w:val="sk-SK"/>
        </w:rPr>
        <w:t xml:space="preserve"> </w:t>
      </w:r>
      <w:r w:rsidRPr="00775907">
        <w:rPr>
          <w:i/>
        </w:rPr>
        <w:t>n</w:t>
      </w:r>
      <w:r w:rsidRPr="00775907">
        <w:t>(I</w:t>
      </w:r>
      <w:r w:rsidRPr="00775907">
        <w:rPr>
          <w:vertAlign w:val="subscript"/>
        </w:rPr>
        <w:t>2</w:t>
      </w:r>
      <w:r w:rsidRPr="00775907">
        <w:t>)</w:t>
      </w:r>
      <w:r w:rsidRPr="00775907">
        <w:rPr>
          <w:i/>
        </w:rPr>
        <w:t xml:space="preserve"> = </w:t>
      </w:r>
      <w:r w:rsidRPr="00775907">
        <w:t xml:space="preserve">2 </w:t>
      </w:r>
      <w:r w:rsidR="00F37BE2">
        <w:rPr>
          <w:lang w:val="sk-SK"/>
        </w:rPr>
        <w:t>×</w:t>
      </w:r>
      <w:r w:rsidRPr="00775907">
        <w:rPr>
          <w:i/>
        </w:rPr>
        <w:t xml:space="preserve"> c</w:t>
      </w:r>
      <w:r w:rsidRPr="00775907">
        <w:t>(I</w:t>
      </w:r>
      <w:r w:rsidRPr="00775907">
        <w:rPr>
          <w:vertAlign w:val="subscript"/>
        </w:rPr>
        <w:t>2</w:t>
      </w:r>
      <w:r w:rsidRPr="00775907">
        <w:t>)</w:t>
      </w:r>
      <w:r w:rsidRPr="00775907">
        <w:rPr>
          <w:i/>
        </w:rPr>
        <w:t xml:space="preserve"> </w:t>
      </w:r>
      <w:r w:rsidR="00F37BE2">
        <w:rPr>
          <w:lang w:val="sk-SK"/>
        </w:rPr>
        <w:t>×</w:t>
      </w:r>
      <w:r w:rsidRPr="00775907">
        <w:rPr>
          <w:i/>
        </w:rPr>
        <w:t xml:space="preserve"> V</w:t>
      </w:r>
      <w:r w:rsidRPr="00775907">
        <w:rPr>
          <w:vertAlign w:val="subscript"/>
        </w:rPr>
        <w:t>1</w:t>
      </w:r>
      <w:r w:rsidRPr="00775907">
        <w:t xml:space="preserve"> </w:t>
      </w:r>
    </w:p>
    <w:p w14:paraId="05E4845D" w14:textId="0BD3C4F7" w:rsidR="00775907" w:rsidRPr="00775907" w:rsidRDefault="00775907" w:rsidP="00775907">
      <w:pPr>
        <w:pStyle w:val="IChOQuestion"/>
        <w:ind w:left="567" w:firstLine="0"/>
        <w:rPr>
          <w:i/>
        </w:rPr>
      </w:pPr>
      <w:r w:rsidRPr="00775907">
        <w:rPr>
          <w:i/>
        </w:rPr>
        <w:t>c</w:t>
      </w:r>
      <w:r w:rsidRPr="00775907">
        <w:t>(S</w:t>
      </w:r>
      <w:r w:rsidRPr="00775907">
        <w:rPr>
          <w:vertAlign w:val="subscript"/>
        </w:rPr>
        <w:t>2</w:t>
      </w:r>
      <w:r w:rsidRPr="00775907">
        <w:t>O</w:t>
      </w:r>
      <w:r w:rsidRPr="00775907">
        <w:rPr>
          <w:vertAlign w:val="subscript"/>
        </w:rPr>
        <w:t>3</w:t>
      </w:r>
      <w:r w:rsidRPr="00775907">
        <w:rPr>
          <w:vertAlign w:val="superscript"/>
        </w:rPr>
        <w:t>2</w:t>
      </w:r>
      <w:r w:rsidR="00DB60EB">
        <w:rPr>
          <w:vertAlign w:val="superscript"/>
        </w:rPr>
        <w:t>−</w:t>
      </w:r>
      <w:r w:rsidRPr="00775907">
        <w:t>) = 2</w:t>
      </w:r>
      <w:r w:rsidRPr="00775907">
        <w:rPr>
          <w:i/>
        </w:rPr>
        <w:t xml:space="preserve"> </w:t>
      </w:r>
      <w:r w:rsidR="00F37BE2">
        <w:rPr>
          <w:lang w:val="sk-SK"/>
        </w:rPr>
        <w:t>×</w:t>
      </w:r>
      <w:r w:rsidRPr="00775907">
        <w:rPr>
          <w:i/>
        </w:rPr>
        <w:t xml:space="preserve"> c</w:t>
      </w:r>
      <w:r w:rsidRPr="00775907">
        <w:t>(I</w:t>
      </w:r>
      <w:r w:rsidRPr="00775907">
        <w:rPr>
          <w:vertAlign w:val="subscript"/>
        </w:rPr>
        <w:t>2</w:t>
      </w:r>
      <w:r w:rsidRPr="00775907">
        <w:t>)</w:t>
      </w:r>
      <w:r w:rsidRPr="00775907">
        <w:rPr>
          <w:i/>
        </w:rPr>
        <w:t xml:space="preserve"> </w:t>
      </w:r>
      <w:r w:rsidR="00F37BE2">
        <w:rPr>
          <w:lang w:val="en-GB"/>
        </w:rPr>
        <w:t>×</w:t>
      </w:r>
      <w:r w:rsidRPr="00775907">
        <w:rPr>
          <w:i/>
        </w:rPr>
        <w:t xml:space="preserve"> V</w:t>
      </w:r>
      <w:r w:rsidRPr="00775907">
        <w:rPr>
          <w:vertAlign w:val="subscript"/>
        </w:rPr>
        <w:t>1</w:t>
      </w:r>
      <w:r w:rsidRPr="00775907">
        <w:t xml:space="preserve"> </w:t>
      </w:r>
      <w:r w:rsidRPr="00775907">
        <w:rPr>
          <w:i/>
        </w:rPr>
        <w:t>/ V</w:t>
      </w:r>
      <w:r w:rsidRPr="00775907">
        <w:rPr>
          <w:vertAlign w:val="subscript"/>
        </w:rPr>
        <w:t>2</w:t>
      </w:r>
    </w:p>
    <w:p w14:paraId="2AB69743" w14:textId="77777777" w:rsidR="00775907" w:rsidRPr="00C65A0C" w:rsidRDefault="00775907" w:rsidP="00775907">
      <w:pPr>
        <w:pStyle w:val="IChOHeading3"/>
        <w:ind w:left="284" w:hanging="284"/>
        <w:rPr>
          <w:noProof/>
        </w:rPr>
      </w:pPr>
      <w:r w:rsidRPr="00C65A0C">
        <w:rPr>
          <w:noProof/>
        </w:rPr>
        <w:t xml:space="preserve">II. </w:t>
      </w:r>
      <w:r>
        <w:rPr>
          <w:noProof/>
        </w:rPr>
        <w:tab/>
      </w:r>
      <w:r w:rsidRPr="00C65A0C">
        <w:rPr>
          <w:bCs/>
          <w:noProof/>
        </w:rPr>
        <w:t xml:space="preserve">Identification of an unknown acid in </w:t>
      </w:r>
      <w:r>
        <w:rPr>
          <w:bCs/>
          <w:noProof/>
        </w:rPr>
        <w:t xml:space="preserve">sample </w:t>
      </w:r>
      <w:r w:rsidRPr="00C65A0C">
        <w:rPr>
          <w:bCs/>
          <w:noProof/>
        </w:rPr>
        <w:t>solutions A and B</w:t>
      </w:r>
      <w:r>
        <w:rPr>
          <w:bCs/>
          <w:noProof/>
        </w:rPr>
        <w:t xml:space="preserve"> and determination of its concentration</w:t>
      </w:r>
    </w:p>
    <w:p w14:paraId="39D5B703" w14:textId="28FDABDA" w:rsidR="00775907" w:rsidRPr="00B97E53" w:rsidRDefault="00775907" w:rsidP="00775907">
      <w:pPr>
        <w:pStyle w:val="IChOtextnormal"/>
        <w:ind w:left="567" w:hanging="567"/>
      </w:pPr>
      <w:r>
        <w:rPr>
          <w:bCs/>
        </w:rPr>
        <w:t>P3.4</w:t>
      </w:r>
      <w:r>
        <w:rPr>
          <w:bCs/>
        </w:rPr>
        <w:tab/>
      </w:r>
      <w:r w:rsidR="00B315C4" w:rsidRPr="00B315C4">
        <w:rPr>
          <w:bCs/>
        </w:rPr>
        <w:t>Table of the titration results (</w:t>
      </w:r>
      <w:r w:rsidR="000F4B01">
        <w:rPr>
          <w:bCs/>
        </w:rPr>
        <w:t>the</w:t>
      </w:r>
      <w:r w:rsidR="000F4B01" w:rsidRPr="00B315C4">
        <w:rPr>
          <w:bCs/>
        </w:rPr>
        <w:t xml:space="preserve"> </w:t>
      </w:r>
      <w:r w:rsidR="00B315C4" w:rsidRPr="00B315C4">
        <w:rPr>
          <w:bCs/>
        </w:rPr>
        <w:t xml:space="preserve">data serve as </w:t>
      </w:r>
      <w:r w:rsidR="000F4B01">
        <w:rPr>
          <w:bCs/>
        </w:rPr>
        <w:t xml:space="preserve">an </w:t>
      </w:r>
      <w:r w:rsidR="00B315C4" w:rsidRPr="00B315C4">
        <w:rPr>
          <w:bCs/>
        </w:rPr>
        <w:t>example only)</w:t>
      </w:r>
      <w:r w:rsidR="00B315C4">
        <w:rPr>
          <w:bCs/>
        </w:rPr>
        <w:t>.</w:t>
      </w:r>
    </w:p>
    <w:tbl>
      <w:tblPr>
        <w:tblW w:w="8358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692"/>
        <w:gridCol w:w="110"/>
        <w:gridCol w:w="332"/>
        <w:gridCol w:w="2860"/>
        <w:gridCol w:w="2858"/>
      </w:tblGrid>
      <w:tr w:rsidR="00B315C4" w:rsidRPr="00B315C4" w14:paraId="52053208" w14:textId="77777777" w:rsidTr="00A665A5">
        <w:trPr>
          <w:trHeight w:val="46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</w:tcPr>
          <w:p w14:paraId="56DAC77A" w14:textId="77777777" w:rsidR="00B315C4" w:rsidRPr="00B315C4" w:rsidRDefault="00B315C4" w:rsidP="00A2459C">
            <w:pPr>
              <w:shd w:val="clear" w:color="auto" w:fill="FFFFFF"/>
              <w:spacing w:before="20" w:after="20" w:line="276" w:lineRule="auto"/>
              <w:ind w:left="220"/>
              <w:jc w:val="center"/>
              <w:rPr>
                <w:rFonts w:ascii="Arial" w:hAnsi="Arial" w:cs="Arial"/>
                <w:b/>
                <w:iCs/>
                <w:spacing w:val="-3"/>
              </w:rPr>
            </w:pPr>
            <w:r w:rsidRPr="00B315C4">
              <w:rPr>
                <w:rFonts w:ascii="Arial" w:hAnsi="Arial" w:cs="Arial"/>
                <w:b/>
                <w:iCs/>
                <w:spacing w:val="-3"/>
              </w:rPr>
              <w:t>Procedure  a</w:t>
            </w: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22387E9" w14:textId="7646E601" w:rsidR="00B315C4" w:rsidRPr="00B315C4" w:rsidRDefault="00B315C4" w:rsidP="00B315C4">
            <w:pPr>
              <w:shd w:val="clear" w:color="auto" w:fill="FFFFFF"/>
              <w:spacing w:before="20" w:after="20" w:line="276" w:lineRule="auto"/>
              <w:ind w:left="220"/>
              <w:jc w:val="both"/>
              <w:rPr>
                <w:rFonts w:ascii="Arial" w:hAnsi="Arial" w:cs="Arial"/>
                <w:spacing w:val="-3"/>
              </w:rPr>
            </w:pPr>
            <w:r w:rsidRPr="00B315C4">
              <w:rPr>
                <w:rFonts w:ascii="Arial" w:hAnsi="Arial" w:cs="Arial"/>
                <w:spacing w:val="-3"/>
              </w:rPr>
              <w:t xml:space="preserve">Volume of sample solution </w:t>
            </w:r>
            <w:r w:rsidRPr="00A2459C">
              <w:rPr>
                <w:rFonts w:ascii="Arial" w:hAnsi="Arial" w:cs="Arial"/>
                <w:b/>
                <w:spacing w:val="-3"/>
              </w:rPr>
              <w:t>A</w:t>
            </w:r>
            <w:r w:rsidRPr="00B315C4">
              <w:rPr>
                <w:rFonts w:ascii="Arial" w:hAnsi="Arial" w:cs="Arial"/>
                <w:spacing w:val="-3"/>
              </w:rPr>
              <w:t xml:space="preserve"> or </w:t>
            </w:r>
            <w:r w:rsidRPr="00A2459C">
              <w:rPr>
                <w:rFonts w:ascii="Arial" w:hAnsi="Arial" w:cs="Arial"/>
                <w:b/>
                <w:spacing w:val="-3"/>
              </w:rPr>
              <w:t>B</w:t>
            </w:r>
            <w:r w:rsidR="00272093">
              <w:rPr>
                <w:rFonts w:ascii="Arial" w:hAnsi="Arial" w:cs="Arial"/>
                <w:spacing w:val="-3"/>
              </w:rPr>
              <w:t xml:space="preserve"> added </w:t>
            </w:r>
            <w:r w:rsidRPr="00B315C4">
              <w:rPr>
                <w:rFonts w:ascii="Arial" w:hAnsi="Arial" w:cs="Arial"/>
                <w:spacing w:val="-3"/>
              </w:rPr>
              <w:t>to the titration flask</w:t>
            </w:r>
          </w:p>
          <w:p w14:paraId="4821C166" w14:textId="77777777" w:rsidR="00B315C4" w:rsidRPr="00B315C4" w:rsidRDefault="00B315C4" w:rsidP="00B315C4">
            <w:pPr>
              <w:shd w:val="clear" w:color="auto" w:fill="FFFFFF"/>
              <w:spacing w:before="20" w:after="20" w:line="276" w:lineRule="auto"/>
              <w:ind w:left="220"/>
              <w:jc w:val="both"/>
              <w:rPr>
                <w:rFonts w:ascii="Arial" w:hAnsi="Arial" w:cs="Arial"/>
                <w:spacing w:val="-3"/>
              </w:rPr>
            </w:pPr>
            <w:r w:rsidRPr="00B315C4">
              <w:rPr>
                <w:rFonts w:ascii="Arial" w:hAnsi="Arial" w:cs="Arial"/>
                <w:spacing w:val="-3"/>
              </w:rPr>
              <w:tab/>
            </w:r>
            <w:r w:rsidRPr="00B315C4">
              <w:rPr>
                <w:rFonts w:ascii="Arial" w:hAnsi="Arial" w:cs="Arial"/>
                <w:spacing w:val="-3"/>
              </w:rPr>
              <w:tab/>
            </w:r>
            <w:r w:rsidRPr="00B315C4">
              <w:rPr>
                <w:rFonts w:ascii="Arial" w:hAnsi="Arial" w:cs="Arial"/>
                <w:spacing w:val="-3"/>
              </w:rPr>
              <w:tab/>
            </w:r>
            <w:r w:rsidRPr="00B315C4">
              <w:rPr>
                <w:rFonts w:ascii="Arial" w:hAnsi="Arial" w:cs="Arial"/>
                <w:spacing w:val="-3"/>
              </w:rPr>
              <w:tab/>
            </w:r>
            <w:r w:rsidRPr="00B315C4">
              <w:rPr>
                <w:rFonts w:ascii="Arial" w:hAnsi="Arial" w:cs="Arial"/>
                <w:spacing w:val="-3"/>
              </w:rPr>
              <w:tab/>
            </w:r>
            <w:r w:rsidRPr="00B315C4">
              <w:rPr>
                <w:rFonts w:ascii="Arial" w:hAnsi="Arial" w:cs="Arial"/>
                <w:spacing w:val="-3"/>
              </w:rPr>
              <w:tab/>
            </w:r>
            <w:r w:rsidRPr="00B315C4">
              <w:rPr>
                <w:rFonts w:ascii="Arial" w:hAnsi="Arial" w:cs="Arial"/>
                <w:spacing w:val="-3"/>
              </w:rPr>
              <w:tab/>
            </w:r>
            <w:r w:rsidRPr="00B315C4">
              <w:rPr>
                <w:rFonts w:ascii="Arial" w:hAnsi="Arial" w:cs="Arial"/>
                <w:i/>
                <w:iCs/>
                <w:spacing w:val="-3"/>
              </w:rPr>
              <w:t>V</w:t>
            </w:r>
            <w:r w:rsidRPr="00B315C4">
              <w:rPr>
                <w:rFonts w:ascii="Arial" w:hAnsi="Arial" w:cs="Arial"/>
                <w:iCs/>
                <w:spacing w:val="-3"/>
                <w:vertAlign w:val="subscript"/>
              </w:rPr>
              <w:t>11</w:t>
            </w:r>
            <w:r w:rsidRPr="00B315C4">
              <w:rPr>
                <w:rFonts w:ascii="Arial" w:hAnsi="Arial" w:cs="Arial"/>
                <w:i/>
                <w:iCs/>
                <w:spacing w:val="-3"/>
              </w:rPr>
              <w:t xml:space="preserve"> = </w:t>
            </w:r>
            <w:r w:rsidRPr="00B315C4">
              <w:rPr>
                <w:rFonts w:ascii="Arial" w:hAnsi="Arial" w:cs="Arial"/>
                <w:iCs/>
                <w:spacing w:val="-3"/>
              </w:rPr>
              <w:t>20.00 cm</w:t>
            </w:r>
            <w:r w:rsidRPr="00B315C4">
              <w:rPr>
                <w:rFonts w:ascii="Arial" w:hAnsi="Arial" w:cs="Arial"/>
                <w:iCs/>
                <w:spacing w:val="-3"/>
                <w:vertAlign w:val="superscript"/>
              </w:rPr>
              <w:t>3</w:t>
            </w:r>
          </w:p>
        </w:tc>
      </w:tr>
      <w:tr w:rsidR="00B315C4" w:rsidRPr="00B315C4" w14:paraId="0DCB6D90" w14:textId="77777777" w:rsidTr="00A665A5">
        <w:trPr>
          <w:trHeight w:val="33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</w:tcPr>
          <w:p w14:paraId="2C5D3DCA" w14:textId="77777777" w:rsidR="00B315C4" w:rsidRPr="00B315C4" w:rsidRDefault="00B315C4" w:rsidP="00A2459C">
            <w:pPr>
              <w:shd w:val="clear" w:color="auto" w:fill="FFFFFF"/>
              <w:spacing w:before="20" w:after="20" w:line="276" w:lineRule="auto"/>
              <w:ind w:left="220"/>
              <w:jc w:val="center"/>
              <w:rPr>
                <w:rFonts w:ascii="Arial" w:hAnsi="Arial" w:cs="Arial"/>
                <w:b/>
                <w:iCs/>
                <w:spacing w:val="-3"/>
              </w:rPr>
            </w:pP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01842E8" w14:textId="6147F3AD" w:rsidR="00B315C4" w:rsidRPr="00B315C4" w:rsidRDefault="00B315C4" w:rsidP="001277E9">
            <w:pPr>
              <w:shd w:val="clear" w:color="auto" w:fill="FFFFFF"/>
              <w:spacing w:before="20" w:after="20" w:line="276" w:lineRule="auto"/>
              <w:ind w:left="220"/>
              <w:jc w:val="both"/>
              <w:rPr>
                <w:rFonts w:ascii="Arial" w:hAnsi="Arial" w:cs="Arial"/>
                <w:spacing w:val="-3"/>
              </w:rPr>
            </w:pPr>
            <w:r w:rsidRPr="00B315C4">
              <w:rPr>
                <w:rFonts w:ascii="Arial" w:hAnsi="Arial" w:cs="Arial"/>
                <w:spacing w:val="-3"/>
              </w:rPr>
              <w:t>Volumes read from burette (</w:t>
            </w:r>
            <w:r w:rsidR="001277E9">
              <w:rPr>
                <w:rFonts w:ascii="Arial" w:hAnsi="Arial" w:cs="Arial"/>
                <w:spacing w:val="-3"/>
              </w:rPr>
              <w:t xml:space="preserve">perform </w:t>
            </w:r>
            <w:r w:rsidRPr="00B315C4">
              <w:rPr>
                <w:rFonts w:ascii="Arial" w:hAnsi="Arial" w:cs="Arial"/>
                <w:spacing w:val="-3"/>
              </w:rPr>
              <w:t>only the necessary analys</w:t>
            </w:r>
            <w:r w:rsidR="001277E9">
              <w:rPr>
                <w:rFonts w:ascii="Arial" w:hAnsi="Arial" w:cs="Arial"/>
                <w:spacing w:val="-3"/>
              </w:rPr>
              <w:t>e</w:t>
            </w:r>
            <w:r w:rsidRPr="00B315C4">
              <w:rPr>
                <w:rFonts w:ascii="Arial" w:hAnsi="Arial" w:cs="Arial"/>
                <w:spacing w:val="-3"/>
              </w:rPr>
              <w:t>s)</w:t>
            </w:r>
          </w:p>
        </w:tc>
      </w:tr>
      <w:tr w:rsidR="00B315C4" w:rsidRPr="00B315C4" w14:paraId="14421F6B" w14:textId="77777777" w:rsidTr="00A665A5">
        <w:trPr>
          <w:trHeight w:val="556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036F864" w14:textId="77777777" w:rsidR="00B315C4" w:rsidRPr="00B315C4" w:rsidRDefault="00B315C4" w:rsidP="00A2459C">
            <w:pPr>
              <w:tabs>
                <w:tab w:val="left" w:pos="1674"/>
                <w:tab w:val="left" w:pos="3331"/>
                <w:tab w:val="left" w:pos="5083"/>
                <w:tab w:val="left" w:pos="6822"/>
              </w:tabs>
              <w:spacing w:before="20" w:after="20" w:line="276" w:lineRule="auto"/>
              <w:ind w:left="220"/>
              <w:jc w:val="center"/>
              <w:rPr>
                <w:rFonts w:ascii="Arial" w:hAnsi="Arial" w:cs="Arial"/>
                <w:b/>
                <w:iCs/>
                <w:spacing w:val="-3"/>
              </w:rPr>
            </w:pP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7E3EE51" w14:textId="77777777" w:rsidR="00B315C4" w:rsidRPr="00577FA1" w:rsidRDefault="00B315C4" w:rsidP="00B315C4">
            <w:pPr>
              <w:tabs>
                <w:tab w:val="left" w:pos="1674"/>
                <w:tab w:val="left" w:pos="3331"/>
                <w:tab w:val="left" w:pos="5083"/>
                <w:tab w:val="left" w:pos="6822"/>
              </w:tabs>
              <w:spacing w:before="20" w:after="20" w:line="276" w:lineRule="auto"/>
              <w:ind w:left="221"/>
              <w:jc w:val="both"/>
              <w:rPr>
                <w:rFonts w:ascii="Arial" w:hAnsi="Arial" w:cs="Arial"/>
                <w:i/>
                <w:iCs/>
                <w:spacing w:val="-3"/>
              </w:rPr>
            </w:pPr>
            <w:r w:rsidRPr="00577FA1">
              <w:rPr>
                <w:rFonts w:ascii="Arial" w:hAnsi="Arial" w:cs="Arial"/>
                <w:iCs/>
                <w:spacing w:val="-3"/>
              </w:rPr>
              <w:t>Sample</w:t>
            </w:r>
            <w:r w:rsidRPr="00577FA1">
              <w:rPr>
                <w:rFonts w:ascii="Arial" w:hAnsi="Arial" w:cs="Arial"/>
                <w:b/>
                <w:iCs/>
                <w:spacing w:val="-3"/>
              </w:rPr>
              <w:t xml:space="preserve"> A</w:t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 xml:space="preserve">      V</w:t>
            </w:r>
            <w:r w:rsidRPr="00577FA1">
              <w:rPr>
                <w:rFonts w:ascii="Arial" w:hAnsi="Arial" w:cs="Arial"/>
                <w:iCs/>
                <w:spacing w:val="-3"/>
                <w:vertAlign w:val="subscript"/>
              </w:rPr>
              <w:t>3a</w:t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 xml:space="preserve"> = </w:t>
            </w:r>
            <w:r w:rsidRPr="00577FA1">
              <w:rPr>
                <w:rFonts w:ascii="Arial" w:hAnsi="Arial" w:cs="Arial"/>
                <w:iCs/>
                <w:spacing w:val="-3"/>
              </w:rPr>
              <w:t>21.00 cm</w:t>
            </w:r>
            <w:r w:rsidRPr="00577FA1">
              <w:rPr>
                <w:rFonts w:ascii="Arial" w:hAnsi="Arial" w:cs="Arial"/>
                <w:iCs/>
                <w:spacing w:val="-3"/>
                <w:vertAlign w:val="superscript"/>
              </w:rPr>
              <w:t>3</w:t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 xml:space="preserve">    </w:t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ab/>
              <w:t>V</w:t>
            </w:r>
            <w:r w:rsidRPr="00577FA1">
              <w:rPr>
                <w:rFonts w:ascii="Arial" w:hAnsi="Arial" w:cs="Arial"/>
                <w:iCs/>
                <w:spacing w:val="-3"/>
                <w:vertAlign w:val="subscript"/>
              </w:rPr>
              <w:t>3b</w:t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 xml:space="preserve"> = </w:t>
            </w:r>
            <w:r w:rsidRPr="00577FA1">
              <w:rPr>
                <w:rFonts w:ascii="Arial" w:hAnsi="Arial" w:cs="Arial"/>
                <w:iCs/>
                <w:spacing w:val="-3"/>
              </w:rPr>
              <w:t>21.00 cm</w:t>
            </w:r>
            <w:r w:rsidRPr="00577FA1">
              <w:rPr>
                <w:rFonts w:ascii="Arial" w:hAnsi="Arial" w:cs="Arial"/>
                <w:iCs/>
                <w:spacing w:val="-3"/>
                <w:vertAlign w:val="superscript"/>
              </w:rPr>
              <w:t>3</w:t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</w:p>
          <w:p w14:paraId="2E3A7909" w14:textId="38F4DA1A" w:rsidR="00B315C4" w:rsidRPr="00577FA1" w:rsidRDefault="00A64DEA" w:rsidP="00B315C4">
            <w:pPr>
              <w:tabs>
                <w:tab w:val="left" w:pos="1674"/>
                <w:tab w:val="left" w:pos="3331"/>
                <w:tab w:val="left" w:pos="5083"/>
                <w:tab w:val="left" w:pos="6822"/>
              </w:tabs>
              <w:spacing w:before="20" w:after="20" w:line="276" w:lineRule="auto"/>
              <w:ind w:left="220"/>
              <w:jc w:val="both"/>
              <w:rPr>
                <w:rFonts w:ascii="Arial" w:hAnsi="Arial" w:cs="Arial"/>
                <w:i/>
                <w:iCs/>
                <w:spacing w:val="-3"/>
              </w:rPr>
            </w:pPr>
            <w:r w:rsidRPr="00577FA1">
              <w:rPr>
                <w:rFonts w:ascii="Arial" w:hAnsi="Arial" w:cs="Arial"/>
                <w:i/>
                <w:iCs/>
                <w:spacing w:val="-3"/>
              </w:rPr>
              <w:t>Note/Observation:</w:t>
            </w:r>
            <w:r w:rsidR="00B315C4" w:rsidRPr="00577FA1">
              <w:rPr>
                <w:rFonts w:ascii="Arial" w:hAnsi="Arial" w:cs="Arial"/>
                <w:i/>
                <w:iCs/>
                <w:spacing w:val="-3"/>
              </w:rPr>
              <w:t xml:space="preserve"> fast reaction = sharp and stable end point of titration</w:t>
            </w:r>
          </w:p>
        </w:tc>
      </w:tr>
      <w:tr w:rsidR="00B315C4" w:rsidRPr="00B315C4" w14:paraId="7918BAC0" w14:textId="77777777" w:rsidTr="00A665A5">
        <w:trPr>
          <w:trHeight w:val="556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7BC1AD8" w14:textId="77777777" w:rsidR="00B315C4" w:rsidRPr="00B315C4" w:rsidRDefault="00B315C4" w:rsidP="00A2459C">
            <w:pPr>
              <w:tabs>
                <w:tab w:val="left" w:pos="1674"/>
                <w:tab w:val="left" w:pos="3331"/>
                <w:tab w:val="left" w:pos="5083"/>
                <w:tab w:val="left" w:pos="6822"/>
              </w:tabs>
              <w:spacing w:before="20" w:after="20" w:line="276" w:lineRule="auto"/>
              <w:ind w:left="220"/>
              <w:jc w:val="center"/>
              <w:rPr>
                <w:rFonts w:ascii="Arial" w:hAnsi="Arial" w:cs="Arial"/>
                <w:b/>
                <w:iCs/>
                <w:spacing w:val="-3"/>
              </w:rPr>
            </w:pP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65EBB8B" w14:textId="77777777" w:rsidR="00B315C4" w:rsidRPr="00577FA1" w:rsidRDefault="00B315C4" w:rsidP="00B315C4">
            <w:pPr>
              <w:tabs>
                <w:tab w:val="left" w:pos="1674"/>
                <w:tab w:val="left" w:pos="3331"/>
                <w:tab w:val="left" w:pos="5083"/>
                <w:tab w:val="left" w:pos="6822"/>
              </w:tabs>
              <w:spacing w:before="20" w:after="20" w:line="276" w:lineRule="auto"/>
              <w:ind w:left="221"/>
              <w:jc w:val="both"/>
              <w:rPr>
                <w:rFonts w:ascii="Arial" w:hAnsi="Arial" w:cs="Arial"/>
                <w:i/>
                <w:iCs/>
                <w:spacing w:val="-3"/>
              </w:rPr>
            </w:pPr>
            <w:r w:rsidRPr="00577FA1">
              <w:rPr>
                <w:rFonts w:ascii="Arial" w:hAnsi="Arial" w:cs="Arial"/>
                <w:iCs/>
                <w:spacing w:val="-3"/>
              </w:rPr>
              <w:t>Sample</w:t>
            </w:r>
            <w:r w:rsidRPr="00577FA1">
              <w:rPr>
                <w:rFonts w:ascii="Arial" w:hAnsi="Arial" w:cs="Arial"/>
                <w:b/>
                <w:iCs/>
                <w:spacing w:val="-3"/>
              </w:rPr>
              <w:t xml:space="preserve"> B</w:t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 xml:space="preserve">      V</w:t>
            </w:r>
            <w:r w:rsidRPr="00577FA1">
              <w:rPr>
                <w:rFonts w:ascii="Arial" w:hAnsi="Arial" w:cs="Arial"/>
                <w:iCs/>
                <w:spacing w:val="-3"/>
                <w:vertAlign w:val="subscript"/>
              </w:rPr>
              <w:t>4a</w:t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 xml:space="preserve"> = </w:t>
            </w:r>
            <w:r w:rsidRPr="00577FA1">
              <w:rPr>
                <w:rFonts w:ascii="Arial" w:hAnsi="Arial" w:cs="Arial"/>
                <w:iCs/>
                <w:spacing w:val="-3"/>
              </w:rPr>
              <w:t>18.00 cm</w:t>
            </w:r>
            <w:r w:rsidRPr="00577FA1">
              <w:rPr>
                <w:rFonts w:ascii="Arial" w:hAnsi="Arial" w:cs="Arial"/>
                <w:iCs/>
                <w:spacing w:val="-3"/>
                <w:vertAlign w:val="superscript"/>
              </w:rPr>
              <w:t>3</w:t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 xml:space="preserve">    </w:t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ab/>
              <w:t>V</w:t>
            </w:r>
            <w:r w:rsidRPr="00577FA1">
              <w:rPr>
                <w:rFonts w:ascii="Arial" w:hAnsi="Arial" w:cs="Arial"/>
                <w:iCs/>
                <w:spacing w:val="-3"/>
                <w:vertAlign w:val="subscript"/>
              </w:rPr>
              <w:t>4b</w:t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 xml:space="preserve"> = </w:t>
            </w:r>
            <w:r w:rsidRPr="00577FA1">
              <w:rPr>
                <w:rFonts w:ascii="Arial" w:hAnsi="Arial" w:cs="Arial"/>
                <w:iCs/>
                <w:spacing w:val="-3"/>
              </w:rPr>
              <w:t>20.00 cm</w:t>
            </w:r>
            <w:r w:rsidRPr="00577FA1">
              <w:rPr>
                <w:rFonts w:ascii="Arial" w:hAnsi="Arial" w:cs="Arial"/>
                <w:iCs/>
                <w:spacing w:val="-3"/>
                <w:vertAlign w:val="superscript"/>
              </w:rPr>
              <w:t>3</w:t>
            </w:r>
          </w:p>
          <w:p w14:paraId="4B4D8CA0" w14:textId="229E78B4" w:rsidR="00B315C4" w:rsidRPr="00577FA1" w:rsidRDefault="00A64DEA" w:rsidP="00966D43">
            <w:pPr>
              <w:tabs>
                <w:tab w:val="left" w:pos="1674"/>
                <w:tab w:val="left" w:pos="3331"/>
                <w:tab w:val="left" w:pos="5083"/>
                <w:tab w:val="left" w:pos="6822"/>
              </w:tabs>
              <w:spacing w:before="20" w:after="20" w:line="276" w:lineRule="auto"/>
              <w:ind w:left="220"/>
              <w:jc w:val="both"/>
              <w:rPr>
                <w:rFonts w:ascii="Arial" w:hAnsi="Arial" w:cs="Arial"/>
                <w:i/>
                <w:iCs/>
                <w:spacing w:val="-3"/>
              </w:rPr>
            </w:pPr>
            <w:r w:rsidRPr="00577FA1">
              <w:rPr>
                <w:rFonts w:ascii="Arial" w:hAnsi="Arial" w:cs="Arial"/>
                <w:i/>
                <w:iCs/>
                <w:spacing w:val="-3"/>
              </w:rPr>
              <w:t>Note/o</w:t>
            </w:r>
            <w:r w:rsidR="00B315C4" w:rsidRPr="00577FA1">
              <w:rPr>
                <w:rFonts w:ascii="Arial" w:hAnsi="Arial" w:cs="Arial"/>
                <w:i/>
                <w:iCs/>
                <w:spacing w:val="-3"/>
              </w:rPr>
              <w:t>bservation: slow reaction = after the first colo</w:t>
            </w:r>
            <w:r w:rsidR="000F4B01" w:rsidRPr="00577FA1">
              <w:rPr>
                <w:rFonts w:ascii="Arial" w:hAnsi="Arial" w:cs="Arial"/>
                <w:i/>
                <w:iCs/>
                <w:spacing w:val="-3"/>
              </w:rPr>
              <w:t>u</w:t>
            </w:r>
            <w:r w:rsidR="00B315C4" w:rsidRPr="00577FA1">
              <w:rPr>
                <w:rFonts w:ascii="Arial" w:hAnsi="Arial" w:cs="Arial"/>
                <w:i/>
                <w:iCs/>
                <w:spacing w:val="-3"/>
              </w:rPr>
              <w:t xml:space="preserve">r change, </w:t>
            </w:r>
            <w:r w:rsidR="00966D43" w:rsidRPr="00577FA1">
              <w:rPr>
                <w:rFonts w:ascii="Arial" w:hAnsi="Arial" w:cs="Arial"/>
                <w:i/>
                <w:iCs/>
                <w:spacing w:val="-3"/>
              </w:rPr>
              <w:t xml:space="preserve">the solution resumes its </w:t>
            </w:r>
            <w:r w:rsidR="00B315C4" w:rsidRPr="00577FA1">
              <w:rPr>
                <w:rFonts w:ascii="Arial" w:hAnsi="Arial" w:cs="Arial"/>
                <w:i/>
                <w:iCs/>
                <w:spacing w:val="-3"/>
              </w:rPr>
              <w:t xml:space="preserve"> original colo</w:t>
            </w:r>
            <w:r w:rsidR="000F4B01" w:rsidRPr="00577FA1">
              <w:rPr>
                <w:rFonts w:ascii="Arial" w:hAnsi="Arial" w:cs="Arial"/>
                <w:i/>
                <w:iCs/>
                <w:spacing w:val="-3"/>
              </w:rPr>
              <w:t>u</w:t>
            </w:r>
            <w:r w:rsidR="00B315C4" w:rsidRPr="00577FA1">
              <w:rPr>
                <w:rFonts w:ascii="Arial" w:hAnsi="Arial" w:cs="Arial"/>
                <w:i/>
                <w:iCs/>
                <w:spacing w:val="-3"/>
              </w:rPr>
              <w:t>r</w:t>
            </w:r>
          </w:p>
        </w:tc>
      </w:tr>
      <w:tr w:rsidR="00B315C4" w:rsidRPr="00B315C4" w14:paraId="25AE5145" w14:textId="77777777" w:rsidTr="00B315C4">
        <w:trPr>
          <w:trHeight w:val="539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4C155C8" w14:textId="77777777" w:rsidR="00B315C4" w:rsidRPr="00B315C4" w:rsidRDefault="00B315C4" w:rsidP="00A2459C">
            <w:pPr>
              <w:tabs>
                <w:tab w:val="left" w:pos="1674"/>
                <w:tab w:val="left" w:pos="3331"/>
                <w:tab w:val="left" w:pos="5083"/>
                <w:tab w:val="left" w:pos="6822"/>
              </w:tabs>
              <w:spacing w:before="20" w:after="20" w:line="276" w:lineRule="auto"/>
              <w:ind w:left="220"/>
              <w:jc w:val="center"/>
              <w:rPr>
                <w:rFonts w:ascii="Arial" w:hAnsi="Arial" w:cs="Arial"/>
                <w:b/>
                <w:iCs/>
                <w:spacing w:val="-3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804A136" w14:textId="77777777" w:rsidR="00B315C4" w:rsidRPr="00577FA1" w:rsidRDefault="00B315C4" w:rsidP="00B315C4">
            <w:pPr>
              <w:tabs>
                <w:tab w:val="left" w:pos="1674"/>
                <w:tab w:val="left" w:pos="3331"/>
                <w:tab w:val="left" w:pos="5083"/>
                <w:tab w:val="left" w:pos="6822"/>
              </w:tabs>
              <w:spacing w:before="20" w:after="20" w:line="276" w:lineRule="auto"/>
              <w:ind w:left="44"/>
              <w:jc w:val="both"/>
              <w:rPr>
                <w:rFonts w:ascii="Arial" w:hAnsi="Arial" w:cs="Arial"/>
                <w:i/>
                <w:iCs/>
                <w:spacing w:val="-3"/>
              </w:rPr>
            </w:pPr>
            <w:r w:rsidRPr="00577FA1">
              <w:rPr>
                <w:rFonts w:ascii="Arial" w:hAnsi="Arial" w:cs="Arial"/>
                <w:iCs/>
                <w:spacing w:val="-3"/>
              </w:rPr>
              <w:t>Accepted volume</w:t>
            </w:r>
            <w:r w:rsidR="00A2459C" w:rsidRPr="00577FA1">
              <w:rPr>
                <w:rFonts w:ascii="Arial" w:hAnsi="Arial" w:cs="Arial"/>
                <w:iCs/>
                <w:spacing w:val="-3"/>
              </w:rPr>
              <w:t>s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4A9805C" w14:textId="56EBCCD8" w:rsidR="00B315C4" w:rsidRPr="00577FA1" w:rsidRDefault="00B315C4" w:rsidP="00B315C4">
            <w:pPr>
              <w:tabs>
                <w:tab w:val="left" w:pos="1674"/>
                <w:tab w:val="left" w:pos="3331"/>
                <w:tab w:val="left" w:pos="5083"/>
                <w:tab w:val="left" w:pos="6822"/>
              </w:tabs>
              <w:spacing w:before="20" w:after="20" w:line="276" w:lineRule="auto"/>
              <w:ind w:left="220"/>
              <w:rPr>
                <w:rFonts w:ascii="Arial" w:hAnsi="Arial" w:cs="Arial"/>
                <w:i/>
                <w:iCs/>
                <w:spacing w:val="-3"/>
              </w:rPr>
            </w:pPr>
            <w:r w:rsidRPr="00577FA1">
              <w:rPr>
                <w:rFonts w:ascii="Arial" w:hAnsi="Arial" w:cs="Arial"/>
                <w:i/>
                <w:iCs/>
                <w:spacing w:val="-3"/>
              </w:rPr>
              <w:t>V</w:t>
            </w:r>
            <w:r w:rsidRPr="00577FA1">
              <w:rPr>
                <w:rFonts w:ascii="Arial" w:hAnsi="Arial" w:cs="Arial"/>
                <w:iCs/>
                <w:spacing w:val="-3"/>
                <w:vertAlign w:val="subscript"/>
              </w:rPr>
              <w:t>3</w:t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 xml:space="preserve"> = </w:t>
            </w:r>
            <w:r w:rsidRPr="00577FA1">
              <w:rPr>
                <w:rFonts w:ascii="Arial" w:hAnsi="Arial" w:cs="Arial"/>
                <w:iCs/>
                <w:spacing w:val="-3"/>
              </w:rPr>
              <w:t>21.00 cm</w:t>
            </w:r>
            <w:r w:rsidRPr="00577FA1">
              <w:rPr>
                <w:rFonts w:ascii="Arial" w:hAnsi="Arial" w:cs="Arial"/>
                <w:iCs/>
                <w:spacing w:val="-3"/>
                <w:vertAlign w:val="superscript"/>
              </w:rPr>
              <w:t>3</w:t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 xml:space="preserve">      </w:t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ab/>
              <w:t>V</w:t>
            </w:r>
            <w:r w:rsidRPr="00577FA1">
              <w:rPr>
                <w:rFonts w:ascii="Arial" w:hAnsi="Arial" w:cs="Arial"/>
                <w:iCs/>
                <w:spacing w:val="-3"/>
                <w:vertAlign w:val="subscript"/>
              </w:rPr>
              <w:t>4</w:t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 xml:space="preserve"> =  </w:t>
            </w:r>
            <w:r w:rsidR="00DB60EB" w:rsidRPr="00577FA1">
              <w:rPr>
                <w:rFonts w:ascii="Arial" w:hAnsi="Arial" w:cs="Arial"/>
                <w:i/>
                <w:iCs/>
                <w:spacing w:val="-3"/>
              </w:rPr>
              <w:t>–</w:t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</w:p>
        </w:tc>
      </w:tr>
      <w:tr w:rsidR="00B315C4" w:rsidRPr="00B315C4" w14:paraId="29A80A4D" w14:textId="77777777" w:rsidTr="00A665A5">
        <w:trPr>
          <w:trHeight w:val="447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</w:tcPr>
          <w:p w14:paraId="2B7083AF" w14:textId="77777777" w:rsidR="00B315C4" w:rsidRPr="00B315C4" w:rsidRDefault="00E309F9" w:rsidP="00A2459C">
            <w:pPr>
              <w:shd w:val="clear" w:color="auto" w:fill="FFFFFF"/>
              <w:spacing w:before="20" w:after="20" w:line="276" w:lineRule="auto"/>
              <w:ind w:left="220"/>
              <w:jc w:val="center"/>
              <w:rPr>
                <w:rFonts w:ascii="Arial" w:hAnsi="Arial" w:cs="Arial"/>
                <w:b/>
                <w:iCs/>
                <w:spacing w:val="-3"/>
              </w:rPr>
            </w:pPr>
            <w:r>
              <w:rPr>
                <w:rFonts w:ascii="Arial" w:hAnsi="Arial" w:cs="Arial"/>
                <w:b/>
                <w:iCs/>
                <w:spacing w:val="-3"/>
              </w:rPr>
              <w:t>Procedure b</w:t>
            </w: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6788C38" w14:textId="3C2B492B" w:rsidR="00B315C4" w:rsidRPr="00577FA1" w:rsidRDefault="00B315C4" w:rsidP="00B315C4">
            <w:pPr>
              <w:shd w:val="clear" w:color="auto" w:fill="FFFFFF"/>
              <w:spacing w:before="20" w:after="20" w:line="276" w:lineRule="auto"/>
              <w:ind w:left="220"/>
              <w:rPr>
                <w:rFonts w:ascii="Arial" w:hAnsi="Arial" w:cs="Arial"/>
                <w:spacing w:val="-3"/>
              </w:rPr>
            </w:pPr>
            <w:r w:rsidRPr="00577FA1">
              <w:rPr>
                <w:rFonts w:ascii="Arial" w:hAnsi="Arial" w:cs="Arial"/>
                <w:spacing w:val="-3"/>
              </w:rPr>
              <w:t xml:space="preserve">Volume of sample solution </w:t>
            </w:r>
            <w:r w:rsidRPr="00577FA1">
              <w:rPr>
                <w:rFonts w:ascii="Arial" w:hAnsi="Arial" w:cs="Arial"/>
                <w:b/>
                <w:spacing w:val="-3"/>
              </w:rPr>
              <w:t>A</w:t>
            </w:r>
            <w:r w:rsidRPr="00577FA1">
              <w:rPr>
                <w:rFonts w:ascii="Arial" w:hAnsi="Arial" w:cs="Arial"/>
                <w:spacing w:val="-3"/>
              </w:rPr>
              <w:t xml:space="preserve"> or </w:t>
            </w:r>
            <w:r w:rsidRPr="00577FA1">
              <w:rPr>
                <w:rFonts w:ascii="Arial" w:hAnsi="Arial" w:cs="Arial"/>
                <w:b/>
                <w:spacing w:val="-3"/>
              </w:rPr>
              <w:t xml:space="preserve">B </w:t>
            </w:r>
            <w:r w:rsidR="00272093" w:rsidRPr="00577FA1">
              <w:rPr>
                <w:rFonts w:ascii="Arial" w:hAnsi="Arial" w:cs="Arial"/>
                <w:spacing w:val="-3"/>
              </w:rPr>
              <w:t xml:space="preserve">added </w:t>
            </w:r>
            <w:r w:rsidRPr="00577FA1">
              <w:rPr>
                <w:rFonts w:ascii="Arial" w:hAnsi="Arial" w:cs="Arial"/>
                <w:spacing w:val="-3"/>
              </w:rPr>
              <w:t>to the titration flask</w:t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br/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ab/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ab/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ab/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ab/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ab/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ab/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ab/>
              <w:t>V</w:t>
            </w:r>
            <w:r w:rsidRPr="00577FA1">
              <w:rPr>
                <w:rFonts w:ascii="Arial" w:hAnsi="Arial" w:cs="Arial"/>
                <w:iCs/>
                <w:spacing w:val="-3"/>
                <w:vertAlign w:val="subscript"/>
              </w:rPr>
              <w:t>12</w:t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 xml:space="preserve"> = </w:t>
            </w:r>
            <w:r w:rsidRPr="00577FA1">
              <w:rPr>
                <w:rFonts w:ascii="Arial" w:hAnsi="Arial" w:cs="Arial"/>
                <w:iCs/>
                <w:spacing w:val="-3"/>
              </w:rPr>
              <w:t>20.00 cm</w:t>
            </w:r>
            <w:r w:rsidRPr="00577FA1">
              <w:rPr>
                <w:rFonts w:ascii="Arial" w:hAnsi="Arial" w:cs="Arial"/>
                <w:iCs/>
                <w:spacing w:val="-3"/>
                <w:vertAlign w:val="superscript"/>
              </w:rPr>
              <w:t>3</w:t>
            </w:r>
          </w:p>
        </w:tc>
      </w:tr>
      <w:tr w:rsidR="00B315C4" w:rsidRPr="00B315C4" w14:paraId="08750B89" w14:textId="77777777" w:rsidTr="00A665A5">
        <w:trPr>
          <w:trHeight w:val="414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</w:tcPr>
          <w:p w14:paraId="2E9FEA2A" w14:textId="77777777" w:rsidR="00B315C4" w:rsidRPr="00B315C4" w:rsidRDefault="00B315C4" w:rsidP="00A2459C">
            <w:pPr>
              <w:shd w:val="clear" w:color="auto" w:fill="FFFFFF"/>
              <w:spacing w:before="20" w:after="20" w:line="276" w:lineRule="auto"/>
              <w:ind w:left="220"/>
              <w:jc w:val="center"/>
              <w:rPr>
                <w:rFonts w:ascii="Arial" w:hAnsi="Arial" w:cs="Arial"/>
                <w:b/>
                <w:iCs/>
                <w:spacing w:val="-3"/>
              </w:rPr>
            </w:pP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7E71DF5" w14:textId="68333E5B" w:rsidR="00B315C4" w:rsidRPr="00577FA1" w:rsidRDefault="00B315C4" w:rsidP="001277E9">
            <w:pPr>
              <w:shd w:val="clear" w:color="auto" w:fill="FFFFFF"/>
              <w:spacing w:before="20" w:after="20" w:line="276" w:lineRule="auto"/>
              <w:ind w:left="220"/>
              <w:jc w:val="both"/>
              <w:rPr>
                <w:rFonts w:ascii="Arial" w:hAnsi="Arial" w:cs="Arial"/>
                <w:spacing w:val="-3"/>
              </w:rPr>
            </w:pPr>
            <w:r w:rsidRPr="00577FA1">
              <w:rPr>
                <w:rFonts w:ascii="Arial" w:hAnsi="Arial" w:cs="Arial"/>
                <w:spacing w:val="-3"/>
              </w:rPr>
              <w:t>Volumes read from burette (</w:t>
            </w:r>
            <w:r w:rsidR="001277E9" w:rsidRPr="00577FA1">
              <w:rPr>
                <w:rFonts w:ascii="Arial" w:hAnsi="Arial" w:cs="Arial"/>
                <w:spacing w:val="-3"/>
              </w:rPr>
              <w:t>perform only the necessary analyse</w:t>
            </w:r>
            <w:r w:rsidRPr="00577FA1">
              <w:rPr>
                <w:rFonts w:ascii="Arial" w:hAnsi="Arial" w:cs="Arial"/>
                <w:spacing w:val="-3"/>
              </w:rPr>
              <w:t>s)</w:t>
            </w:r>
          </w:p>
        </w:tc>
      </w:tr>
      <w:tr w:rsidR="00B315C4" w:rsidRPr="00B315C4" w14:paraId="1A53A091" w14:textId="77777777" w:rsidTr="00A665A5">
        <w:trPr>
          <w:trHeight w:val="556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D483DD8" w14:textId="77777777" w:rsidR="00B315C4" w:rsidRPr="00B315C4" w:rsidRDefault="00B315C4" w:rsidP="00A2459C">
            <w:pPr>
              <w:tabs>
                <w:tab w:val="left" w:pos="1674"/>
                <w:tab w:val="left" w:pos="3331"/>
                <w:tab w:val="left" w:pos="5083"/>
                <w:tab w:val="left" w:pos="6822"/>
              </w:tabs>
              <w:spacing w:before="20" w:after="20" w:line="276" w:lineRule="auto"/>
              <w:ind w:left="220"/>
              <w:jc w:val="center"/>
              <w:rPr>
                <w:rFonts w:ascii="Arial" w:hAnsi="Arial" w:cs="Arial"/>
                <w:b/>
                <w:iCs/>
                <w:spacing w:val="-3"/>
              </w:rPr>
            </w:pP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7794E5A" w14:textId="77777777" w:rsidR="00B315C4" w:rsidRPr="00577FA1" w:rsidRDefault="00B315C4" w:rsidP="00B315C4">
            <w:pPr>
              <w:tabs>
                <w:tab w:val="left" w:pos="1674"/>
                <w:tab w:val="left" w:pos="3331"/>
                <w:tab w:val="left" w:pos="5083"/>
                <w:tab w:val="left" w:pos="6822"/>
              </w:tabs>
              <w:spacing w:before="20" w:after="20" w:line="276" w:lineRule="auto"/>
              <w:ind w:left="221"/>
              <w:rPr>
                <w:rFonts w:ascii="Arial" w:hAnsi="Arial" w:cs="Arial"/>
                <w:i/>
                <w:iCs/>
                <w:spacing w:val="-3"/>
              </w:rPr>
            </w:pPr>
            <w:r w:rsidRPr="00577FA1">
              <w:rPr>
                <w:rFonts w:ascii="Arial" w:hAnsi="Arial" w:cs="Arial"/>
                <w:iCs/>
                <w:spacing w:val="-3"/>
              </w:rPr>
              <w:t>Sample</w:t>
            </w:r>
            <w:r w:rsidRPr="00577FA1">
              <w:rPr>
                <w:rFonts w:ascii="Arial" w:hAnsi="Arial" w:cs="Arial"/>
                <w:b/>
                <w:iCs/>
                <w:spacing w:val="-3"/>
              </w:rPr>
              <w:t xml:space="preserve"> A</w:t>
            </w:r>
            <w:r w:rsidR="00A2459C" w:rsidRPr="00577FA1">
              <w:rPr>
                <w:rFonts w:ascii="Arial" w:hAnsi="Arial" w:cs="Arial"/>
                <w:i/>
                <w:iCs/>
                <w:spacing w:val="-3"/>
              </w:rPr>
              <w:tab/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>V</w:t>
            </w:r>
            <w:r w:rsidRPr="00577FA1">
              <w:rPr>
                <w:rFonts w:ascii="Arial" w:hAnsi="Arial" w:cs="Arial"/>
                <w:iCs/>
                <w:spacing w:val="-3"/>
                <w:vertAlign w:val="subscript"/>
              </w:rPr>
              <w:t>5a</w:t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 xml:space="preserve"> =  </w:t>
            </w:r>
            <w:r w:rsidR="00E309F9" w:rsidRPr="00577FA1">
              <w:rPr>
                <w:rFonts w:ascii="Arial" w:hAnsi="Arial" w:cs="Arial"/>
                <w:i/>
                <w:iCs/>
                <w:spacing w:val="-3"/>
              </w:rPr>
              <w:t>–</w:t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ab/>
            </w:r>
            <w:r w:rsidR="00A2459C" w:rsidRPr="00577FA1">
              <w:rPr>
                <w:rFonts w:ascii="Arial" w:hAnsi="Arial" w:cs="Arial"/>
                <w:i/>
                <w:iCs/>
                <w:spacing w:val="-3"/>
              </w:rPr>
              <w:tab/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>V</w:t>
            </w:r>
            <w:r w:rsidRPr="00577FA1">
              <w:rPr>
                <w:rFonts w:ascii="Arial" w:hAnsi="Arial" w:cs="Arial"/>
                <w:iCs/>
                <w:spacing w:val="-3"/>
                <w:vertAlign w:val="subscript"/>
              </w:rPr>
              <w:t>5b</w:t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 xml:space="preserve"> =  </w:t>
            </w:r>
          </w:p>
          <w:p w14:paraId="73BFA616" w14:textId="44B92BAD" w:rsidR="00B315C4" w:rsidRPr="00577FA1" w:rsidRDefault="00A64DEA" w:rsidP="00B315C4">
            <w:pPr>
              <w:tabs>
                <w:tab w:val="left" w:pos="1674"/>
                <w:tab w:val="left" w:pos="3331"/>
                <w:tab w:val="left" w:pos="5083"/>
                <w:tab w:val="left" w:pos="6822"/>
              </w:tabs>
              <w:spacing w:before="20" w:after="20" w:line="276" w:lineRule="auto"/>
              <w:ind w:left="220"/>
              <w:jc w:val="both"/>
              <w:rPr>
                <w:rFonts w:ascii="Arial" w:hAnsi="Arial" w:cs="Arial"/>
                <w:i/>
                <w:iCs/>
                <w:spacing w:val="-3"/>
              </w:rPr>
            </w:pPr>
            <w:r w:rsidRPr="00577FA1">
              <w:rPr>
                <w:rFonts w:ascii="Arial" w:hAnsi="Arial" w:cs="Arial"/>
                <w:i/>
                <w:iCs/>
                <w:spacing w:val="-3"/>
              </w:rPr>
              <w:t>Note/Observation:</w:t>
            </w:r>
            <w:r w:rsidR="00B315C4" w:rsidRPr="00577FA1">
              <w:rPr>
                <w:rFonts w:ascii="Arial" w:hAnsi="Arial" w:cs="Arial"/>
                <w:i/>
                <w:iCs/>
                <w:spacing w:val="-3"/>
              </w:rPr>
              <w:t xml:space="preserve"> the experiment was omitted </w:t>
            </w:r>
            <w:r w:rsidR="000F4B01" w:rsidRPr="00577FA1">
              <w:rPr>
                <w:rFonts w:ascii="Arial" w:hAnsi="Arial" w:cs="Arial"/>
                <w:i/>
                <w:iCs/>
                <w:spacing w:val="-3"/>
              </w:rPr>
              <w:t xml:space="preserve">based </w:t>
            </w:r>
            <w:r w:rsidR="00B315C4" w:rsidRPr="00577FA1">
              <w:rPr>
                <w:rFonts w:ascii="Arial" w:hAnsi="Arial" w:cs="Arial"/>
                <w:i/>
                <w:iCs/>
                <w:spacing w:val="-3"/>
              </w:rPr>
              <w:t xml:space="preserve">on the results in procedure </w:t>
            </w:r>
            <w:r w:rsidR="00B315C4" w:rsidRPr="00577FA1">
              <w:rPr>
                <w:rFonts w:ascii="Arial" w:hAnsi="Arial" w:cs="Arial"/>
                <w:b/>
                <w:i/>
                <w:iCs/>
                <w:spacing w:val="-3"/>
              </w:rPr>
              <w:t>a</w:t>
            </w:r>
          </w:p>
        </w:tc>
      </w:tr>
      <w:tr w:rsidR="00B315C4" w:rsidRPr="00B315C4" w14:paraId="31D2EFD0" w14:textId="77777777" w:rsidTr="00A665A5">
        <w:trPr>
          <w:trHeight w:val="556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54396D9" w14:textId="77777777" w:rsidR="00B315C4" w:rsidRPr="00B315C4" w:rsidRDefault="00B315C4" w:rsidP="00A2459C">
            <w:pPr>
              <w:tabs>
                <w:tab w:val="left" w:pos="1674"/>
                <w:tab w:val="left" w:pos="3331"/>
                <w:tab w:val="left" w:pos="5083"/>
                <w:tab w:val="left" w:pos="6822"/>
              </w:tabs>
              <w:spacing w:before="20" w:after="20" w:line="276" w:lineRule="auto"/>
              <w:ind w:left="220"/>
              <w:jc w:val="center"/>
              <w:rPr>
                <w:rFonts w:ascii="Arial" w:hAnsi="Arial" w:cs="Arial"/>
                <w:b/>
                <w:iCs/>
                <w:spacing w:val="-3"/>
              </w:rPr>
            </w:pP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3EC406A" w14:textId="77777777" w:rsidR="00B315C4" w:rsidRPr="00577FA1" w:rsidRDefault="00B315C4" w:rsidP="00B315C4">
            <w:pPr>
              <w:tabs>
                <w:tab w:val="left" w:pos="1674"/>
                <w:tab w:val="left" w:pos="3331"/>
                <w:tab w:val="left" w:pos="5083"/>
                <w:tab w:val="left" w:pos="6822"/>
              </w:tabs>
              <w:spacing w:before="20" w:after="20" w:line="276" w:lineRule="auto"/>
              <w:ind w:left="221"/>
              <w:jc w:val="both"/>
              <w:rPr>
                <w:rFonts w:ascii="Arial" w:hAnsi="Arial" w:cs="Arial"/>
                <w:iCs/>
                <w:spacing w:val="-3"/>
                <w:vertAlign w:val="superscript"/>
              </w:rPr>
            </w:pPr>
            <w:r w:rsidRPr="00577FA1">
              <w:rPr>
                <w:rFonts w:ascii="Arial" w:hAnsi="Arial" w:cs="Arial"/>
                <w:iCs/>
                <w:spacing w:val="-3"/>
              </w:rPr>
              <w:t>Sample</w:t>
            </w:r>
            <w:r w:rsidRPr="00577FA1">
              <w:rPr>
                <w:rFonts w:ascii="Arial" w:hAnsi="Arial" w:cs="Arial"/>
                <w:b/>
                <w:iCs/>
                <w:spacing w:val="-3"/>
              </w:rPr>
              <w:t xml:space="preserve"> B</w:t>
            </w:r>
            <w:r w:rsidR="00A2459C" w:rsidRPr="00577FA1">
              <w:rPr>
                <w:rFonts w:ascii="Arial" w:hAnsi="Arial" w:cs="Arial"/>
                <w:i/>
                <w:iCs/>
                <w:spacing w:val="-3"/>
              </w:rPr>
              <w:tab/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>V</w:t>
            </w:r>
            <w:r w:rsidRPr="00577FA1">
              <w:rPr>
                <w:rFonts w:ascii="Arial" w:hAnsi="Arial" w:cs="Arial"/>
                <w:iCs/>
                <w:spacing w:val="-3"/>
                <w:vertAlign w:val="subscript"/>
              </w:rPr>
              <w:t>6a</w:t>
            </w:r>
            <w:r w:rsidRPr="00577FA1">
              <w:rPr>
                <w:rFonts w:ascii="Arial" w:hAnsi="Arial" w:cs="Arial"/>
                <w:iCs/>
                <w:spacing w:val="-3"/>
              </w:rPr>
              <w:t xml:space="preserve"> </w:t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 xml:space="preserve">= </w:t>
            </w:r>
            <w:r w:rsidRPr="00577FA1">
              <w:rPr>
                <w:rFonts w:ascii="Arial" w:hAnsi="Arial" w:cs="Arial"/>
                <w:iCs/>
                <w:spacing w:val="-3"/>
              </w:rPr>
              <w:t>22.00 cm</w:t>
            </w:r>
            <w:r w:rsidRPr="00577FA1">
              <w:rPr>
                <w:rFonts w:ascii="Arial" w:hAnsi="Arial" w:cs="Arial"/>
                <w:iCs/>
                <w:spacing w:val="-3"/>
                <w:vertAlign w:val="superscript"/>
              </w:rPr>
              <w:t>3</w:t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 xml:space="preserve">     </w:t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ab/>
              <w:t>V</w:t>
            </w:r>
            <w:r w:rsidRPr="00577FA1">
              <w:rPr>
                <w:rFonts w:ascii="Arial" w:hAnsi="Arial" w:cs="Arial"/>
                <w:iCs/>
                <w:spacing w:val="-3"/>
                <w:vertAlign w:val="subscript"/>
              </w:rPr>
              <w:t>6b</w:t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 xml:space="preserve"> = </w:t>
            </w:r>
            <w:r w:rsidRPr="00577FA1">
              <w:rPr>
                <w:rFonts w:ascii="Arial" w:hAnsi="Arial" w:cs="Arial"/>
                <w:iCs/>
                <w:spacing w:val="-3"/>
              </w:rPr>
              <w:t>22.00 cm</w:t>
            </w:r>
            <w:r w:rsidRPr="00577FA1">
              <w:rPr>
                <w:rFonts w:ascii="Arial" w:hAnsi="Arial" w:cs="Arial"/>
                <w:iCs/>
                <w:spacing w:val="-3"/>
                <w:vertAlign w:val="superscript"/>
              </w:rPr>
              <w:t>3</w:t>
            </w:r>
          </w:p>
          <w:p w14:paraId="5CFEB0D6" w14:textId="7298F4F0" w:rsidR="00A64DEA" w:rsidRPr="00577FA1" w:rsidRDefault="00A64DEA" w:rsidP="00B315C4">
            <w:pPr>
              <w:tabs>
                <w:tab w:val="left" w:pos="1674"/>
                <w:tab w:val="left" w:pos="3331"/>
                <w:tab w:val="left" w:pos="5083"/>
                <w:tab w:val="left" w:pos="6822"/>
              </w:tabs>
              <w:spacing w:before="20" w:after="20" w:line="276" w:lineRule="auto"/>
              <w:ind w:left="221"/>
              <w:jc w:val="both"/>
              <w:rPr>
                <w:rFonts w:ascii="Arial" w:hAnsi="Arial" w:cs="Arial"/>
                <w:i/>
                <w:iCs/>
                <w:spacing w:val="-3"/>
              </w:rPr>
            </w:pPr>
            <w:r w:rsidRPr="00577FA1">
              <w:rPr>
                <w:rFonts w:ascii="Arial" w:hAnsi="Arial" w:cs="Arial"/>
                <w:i/>
                <w:iCs/>
                <w:spacing w:val="-3"/>
              </w:rPr>
              <w:t>Note/Observation: fast reaction = sharp and stable end point of titration</w:t>
            </w:r>
          </w:p>
        </w:tc>
      </w:tr>
      <w:tr w:rsidR="00B315C4" w:rsidRPr="00B315C4" w14:paraId="5695ABF8" w14:textId="77777777" w:rsidTr="00B315C4">
        <w:trPr>
          <w:trHeight w:val="41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446D1E3" w14:textId="77777777" w:rsidR="00B315C4" w:rsidRPr="00B315C4" w:rsidRDefault="00B315C4" w:rsidP="00A2459C">
            <w:pPr>
              <w:tabs>
                <w:tab w:val="left" w:pos="1674"/>
                <w:tab w:val="left" w:pos="3331"/>
                <w:tab w:val="left" w:pos="5083"/>
                <w:tab w:val="left" w:pos="6822"/>
              </w:tabs>
              <w:spacing w:before="20" w:after="20" w:line="276" w:lineRule="auto"/>
              <w:ind w:left="220"/>
              <w:jc w:val="center"/>
              <w:rPr>
                <w:rFonts w:ascii="Arial" w:hAnsi="Arial" w:cs="Arial"/>
                <w:b/>
                <w:iCs/>
                <w:spacing w:val="-3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BEEA458" w14:textId="77777777" w:rsidR="00B315C4" w:rsidRPr="00577FA1" w:rsidRDefault="00B315C4" w:rsidP="00B315C4">
            <w:pPr>
              <w:tabs>
                <w:tab w:val="left" w:pos="1674"/>
                <w:tab w:val="left" w:pos="3331"/>
                <w:tab w:val="left" w:pos="5083"/>
                <w:tab w:val="left" w:pos="6822"/>
              </w:tabs>
              <w:spacing w:before="20" w:after="20" w:line="276" w:lineRule="auto"/>
              <w:ind w:left="220"/>
              <w:jc w:val="both"/>
              <w:rPr>
                <w:rFonts w:ascii="Arial" w:hAnsi="Arial" w:cs="Arial"/>
                <w:i/>
                <w:iCs/>
                <w:spacing w:val="-3"/>
              </w:rPr>
            </w:pPr>
            <w:r w:rsidRPr="00577FA1">
              <w:rPr>
                <w:rFonts w:ascii="Arial" w:hAnsi="Arial" w:cs="Arial"/>
                <w:iCs/>
                <w:spacing w:val="-3"/>
              </w:rPr>
              <w:t>Accepted volume</w:t>
            </w:r>
            <w:r w:rsidR="00A2459C" w:rsidRPr="00577FA1">
              <w:rPr>
                <w:rFonts w:ascii="Arial" w:hAnsi="Arial" w:cs="Arial"/>
                <w:iCs/>
                <w:spacing w:val="-3"/>
              </w:rPr>
              <w:t>s</w:t>
            </w:r>
          </w:p>
        </w:tc>
        <w:tc>
          <w:tcPr>
            <w:tcW w:w="6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D238441" w14:textId="144102BC" w:rsidR="00B315C4" w:rsidRPr="00577FA1" w:rsidRDefault="00B315C4" w:rsidP="00B315C4">
            <w:pPr>
              <w:tabs>
                <w:tab w:val="left" w:pos="1674"/>
                <w:tab w:val="left" w:pos="3331"/>
                <w:tab w:val="left" w:pos="5083"/>
                <w:tab w:val="left" w:pos="6822"/>
              </w:tabs>
              <w:spacing w:before="20" w:after="20" w:line="276" w:lineRule="auto"/>
              <w:ind w:left="220"/>
              <w:rPr>
                <w:rFonts w:ascii="Arial" w:hAnsi="Arial" w:cs="Arial"/>
                <w:i/>
                <w:iCs/>
                <w:spacing w:val="-3"/>
              </w:rPr>
            </w:pPr>
            <w:r w:rsidRPr="00577FA1">
              <w:rPr>
                <w:rFonts w:ascii="Arial" w:hAnsi="Arial" w:cs="Arial"/>
                <w:i/>
                <w:iCs/>
                <w:spacing w:val="-3"/>
              </w:rPr>
              <w:t>V</w:t>
            </w:r>
            <w:r w:rsidRPr="00577FA1">
              <w:rPr>
                <w:rFonts w:ascii="Arial" w:hAnsi="Arial" w:cs="Arial"/>
                <w:iCs/>
                <w:spacing w:val="-3"/>
                <w:vertAlign w:val="subscript"/>
              </w:rPr>
              <w:t>5</w:t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 xml:space="preserve"> = </w:t>
            </w:r>
            <w:r w:rsidRPr="00577FA1">
              <w:rPr>
                <w:rFonts w:ascii="Arial" w:hAnsi="Arial" w:cs="Arial"/>
                <w:iCs/>
                <w:spacing w:val="-3"/>
              </w:rPr>
              <w:t>21.00 cm</w:t>
            </w:r>
            <w:r w:rsidRPr="00577FA1">
              <w:rPr>
                <w:rFonts w:ascii="Arial" w:hAnsi="Arial" w:cs="Arial"/>
                <w:iCs/>
                <w:spacing w:val="-3"/>
                <w:vertAlign w:val="superscript"/>
              </w:rPr>
              <w:t>3</w:t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 xml:space="preserve"> (from </w:t>
            </w:r>
            <w:r w:rsidR="000F4B01" w:rsidRPr="00577FA1">
              <w:rPr>
                <w:rFonts w:ascii="Arial" w:hAnsi="Arial" w:cs="Arial"/>
                <w:i/>
                <w:iCs/>
                <w:spacing w:val="-3"/>
              </w:rPr>
              <w:t>p</w:t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 xml:space="preserve">rocedure </w:t>
            </w:r>
            <w:r w:rsidRPr="00577FA1">
              <w:rPr>
                <w:rFonts w:ascii="Arial" w:hAnsi="Arial" w:cs="Arial"/>
                <w:b/>
                <w:i/>
                <w:iCs/>
                <w:spacing w:val="-3"/>
              </w:rPr>
              <w:t>a</w:t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>) V</w:t>
            </w:r>
            <w:r w:rsidRPr="00577FA1">
              <w:rPr>
                <w:rFonts w:ascii="Arial" w:hAnsi="Arial" w:cs="Arial"/>
                <w:iCs/>
                <w:spacing w:val="-3"/>
                <w:vertAlign w:val="subscript"/>
              </w:rPr>
              <w:t>6</w:t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 xml:space="preserve"> =  </w:t>
            </w:r>
            <w:r w:rsidRPr="00577FA1">
              <w:rPr>
                <w:rFonts w:ascii="Arial" w:hAnsi="Arial" w:cs="Arial"/>
                <w:iCs/>
                <w:spacing w:val="-3"/>
              </w:rPr>
              <w:t>22.00 cm</w:t>
            </w:r>
            <w:r w:rsidRPr="00577FA1">
              <w:rPr>
                <w:rFonts w:ascii="Arial" w:hAnsi="Arial" w:cs="Arial"/>
                <w:iCs/>
                <w:spacing w:val="-3"/>
                <w:vertAlign w:val="superscript"/>
              </w:rPr>
              <w:t>3</w:t>
            </w:r>
          </w:p>
        </w:tc>
      </w:tr>
      <w:tr w:rsidR="00B315C4" w:rsidRPr="00B315C4" w14:paraId="424DF6C2" w14:textId="77777777" w:rsidTr="00A665A5">
        <w:trPr>
          <w:trHeight w:val="41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</w:tcPr>
          <w:p w14:paraId="46F33AC3" w14:textId="77777777" w:rsidR="00B315C4" w:rsidRPr="00B315C4" w:rsidRDefault="00B315C4" w:rsidP="00A2459C">
            <w:pPr>
              <w:shd w:val="clear" w:color="auto" w:fill="FFFFFF"/>
              <w:spacing w:before="20" w:after="20" w:line="276" w:lineRule="auto"/>
              <w:ind w:left="220"/>
              <w:jc w:val="center"/>
              <w:rPr>
                <w:rFonts w:ascii="Arial" w:hAnsi="Arial" w:cs="Arial"/>
                <w:b/>
                <w:iCs/>
                <w:spacing w:val="-3"/>
              </w:rPr>
            </w:pPr>
            <w:r w:rsidRPr="00B315C4">
              <w:rPr>
                <w:rFonts w:ascii="Arial" w:hAnsi="Arial" w:cs="Arial"/>
                <w:b/>
                <w:iCs/>
                <w:spacing w:val="-3"/>
              </w:rPr>
              <w:t>Procedure c</w:t>
            </w: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C22135E" w14:textId="34EB0F5E" w:rsidR="00B315C4" w:rsidRPr="00577FA1" w:rsidRDefault="00B315C4" w:rsidP="00B315C4">
            <w:pPr>
              <w:shd w:val="clear" w:color="auto" w:fill="FFFFFF"/>
              <w:spacing w:before="20" w:after="20" w:line="276" w:lineRule="auto"/>
              <w:ind w:left="220"/>
              <w:rPr>
                <w:rFonts w:ascii="Arial" w:hAnsi="Arial" w:cs="Arial"/>
                <w:spacing w:val="-3"/>
              </w:rPr>
            </w:pPr>
            <w:r w:rsidRPr="00577FA1">
              <w:rPr>
                <w:rFonts w:ascii="Arial" w:hAnsi="Arial" w:cs="Arial"/>
                <w:spacing w:val="-3"/>
              </w:rPr>
              <w:t xml:space="preserve">Volume of sample solution </w:t>
            </w:r>
            <w:r w:rsidRPr="00577FA1">
              <w:rPr>
                <w:rFonts w:ascii="Arial" w:hAnsi="Arial" w:cs="Arial"/>
                <w:b/>
                <w:spacing w:val="-3"/>
              </w:rPr>
              <w:t>A</w:t>
            </w:r>
            <w:r w:rsidRPr="00577FA1">
              <w:rPr>
                <w:rFonts w:ascii="Arial" w:hAnsi="Arial" w:cs="Arial"/>
                <w:spacing w:val="-3"/>
              </w:rPr>
              <w:t xml:space="preserve"> or </w:t>
            </w:r>
            <w:r w:rsidRPr="00577FA1">
              <w:rPr>
                <w:rFonts w:ascii="Arial" w:hAnsi="Arial" w:cs="Arial"/>
                <w:b/>
                <w:spacing w:val="-3"/>
              </w:rPr>
              <w:t xml:space="preserve">B </w:t>
            </w:r>
            <w:r w:rsidR="00272093" w:rsidRPr="00577FA1">
              <w:rPr>
                <w:rFonts w:ascii="Arial" w:hAnsi="Arial" w:cs="Arial"/>
                <w:spacing w:val="-3"/>
              </w:rPr>
              <w:t xml:space="preserve">added </w:t>
            </w:r>
            <w:r w:rsidRPr="00577FA1">
              <w:rPr>
                <w:rFonts w:ascii="Arial" w:hAnsi="Arial" w:cs="Arial"/>
                <w:spacing w:val="-3"/>
              </w:rPr>
              <w:t>to the titration flask</w:t>
            </w:r>
            <w:r w:rsidRPr="00577FA1">
              <w:rPr>
                <w:rFonts w:ascii="Arial" w:hAnsi="Arial" w:cs="Arial"/>
                <w:spacing w:val="-3"/>
              </w:rPr>
              <w:br/>
            </w:r>
            <w:r w:rsidRPr="00577FA1">
              <w:rPr>
                <w:rFonts w:ascii="Arial" w:hAnsi="Arial" w:cs="Arial"/>
                <w:spacing w:val="-3"/>
              </w:rPr>
              <w:tab/>
            </w:r>
            <w:r w:rsidRPr="00577FA1">
              <w:rPr>
                <w:rFonts w:ascii="Arial" w:hAnsi="Arial" w:cs="Arial"/>
                <w:spacing w:val="-3"/>
              </w:rPr>
              <w:tab/>
            </w:r>
            <w:r w:rsidRPr="00577FA1">
              <w:rPr>
                <w:rFonts w:ascii="Arial" w:hAnsi="Arial" w:cs="Arial"/>
                <w:spacing w:val="-3"/>
              </w:rPr>
              <w:tab/>
            </w:r>
            <w:r w:rsidRPr="00577FA1">
              <w:rPr>
                <w:rFonts w:ascii="Arial" w:hAnsi="Arial" w:cs="Arial"/>
                <w:spacing w:val="-3"/>
              </w:rPr>
              <w:tab/>
            </w:r>
            <w:r w:rsidRPr="00577FA1">
              <w:rPr>
                <w:rFonts w:ascii="Arial" w:hAnsi="Arial" w:cs="Arial"/>
                <w:spacing w:val="-3"/>
              </w:rPr>
              <w:tab/>
            </w:r>
            <w:r w:rsidRPr="00577FA1">
              <w:rPr>
                <w:rFonts w:ascii="Arial" w:hAnsi="Arial" w:cs="Arial"/>
                <w:spacing w:val="-3"/>
              </w:rPr>
              <w:tab/>
            </w:r>
            <w:r w:rsidRPr="00577FA1">
              <w:rPr>
                <w:rFonts w:ascii="Arial" w:hAnsi="Arial" w:cs="Arial"/>
                <w:spacing w:val="-3"/>
              </w:rPr>
              <w:tab/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>V</w:t>
            </w:r>
            <w:r w:rsidRPr="00577FA1">
              <w:rPr>
                <w:rFonts w:ascii="Arial" w:hAnsi="Arial" w:cs="Arial"/>
                <w:iCs/>
                <w:spacing w:val="-3"/>
                <w:vertAlign w:val="subscript"/>
              </w:rPr>
              <w:t>13</w:t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 xml:space="preserve"> = </w:t>
            </w:r>
            <w:r w:rsidRPr="00577FA1">
              <w:rPr>
                <w:rFonts w:ascii="Arial" w:hAnsi="Arial" w:cs="Arial"/>
                <w:iCs/>
                <w:spacing w:val="-3"/>
              </w:rPr>
              <w:t>20.00 cm</w:t>
            </w:r>
            <w:r w:rsidRPr="00577FA1">
              <w:rPr>
                <w:rFonts w:ascii="Arial" w:hAnsi="Arial" w:cs="Arial"/>
                <w:iCs/>
                <w:spacing w:val="-3"/>
                <w:vertAlign w:val="superscript"/>
              </w:rPr>
              <w:t>3</w:t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577FA1">
              <w:rPr>
                <w:rFonts w:ascii="Arial" w:hAnsi="Arial" w:cs="Arial"/>
                <w:spacing w:val="-3"/>
              </w:rPr>
              <w:t xml:space="preserve"> </w:t>
            </w:r>
          </w:p>
        </w:tc>
      </w:tr>
      <w:tr w:rsidR="00B315C4" w:rsidRPr="00B315C4" w14:paraId="64DA5667" w14:textId="77777777" w:rsidTr="00A665A5">
        <w:trPr>
          <w:trHeight w:val="414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</w:tcPr>
          <w:p w14:paraId="440042D3" w14:textId="77777777" w:rsidR="00B315C4" w:rsidRPr="00B315C4" w:rsidRDefault="00B315C4" w:rsidP="00B315C4">
            <w:pPr>
              <w:shd w:val="clear" w:color="auto" w:fill="FFFFFF"/>
              <w:spacing w:before="20" w:after="20" w:line="276" w:lineRule="auto"/>
              <w:ind w:left="220"/>
              <w:jc w:val="both"/>
              <w:rPr>
                <w:rFonts w:ascii="Arial" w:hAnsi="Arial" w:cs="Arial"/>
                <w:b/>
                <w:iCs/>
                <w:spacing w:val="-3"/>
              </w:rPr>
            </w:pP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9106407" w14:textId="20953A70" w:rsidR="00B315C4" w:rsidRPr="00577FA1" w:rsidRDefault="00B315C4" w:rsidP="001277E9">
            <w:pPr>
              <w:shd w:val="clear" w:color="auto" w:fill="FFFFFF"/>
              <w:spacing w:before="20" w:after="20" w:line="276" w:lineRule="auto"/>
              <w:ind w:left="220"/>
              <w:jc w:val="both"/>
              <w:rPr>
                <w:rFonts w:ascii="Arial" w:hAnsi="Arial" w:cs="Arial"/>
                <w:spacing w:val="-3"/>
              </w:rPr>
            </w:pPr>
            <w:r w:rsidRPr="00577FA1">
              <w:rPr>
                <w:rFonts w:ascii="Arial" w:hAnsi="Arial" w:cs="Arial"/>
                <w:spacing w:val="-3"/>
              </w:rPr>
              <w:t>Volumes read from burette (</w:t>
            </w:r>
            <w:r w:rsidR="001277E9" w:rsidRPr="00577FA1">
              <w:rPr>
                <w:rFonts w:ascii="Arial" w:hAnsi="Arial" w:cs="Arial"/>
                <w:spacing w:val="-3"/>
              </w:rPr>
              <w:t>perform only the necessary analyse</w:t>
            </w:r>
            <w:r w:rsidRPr="00577FA1">
              <w:rPr>
                <w:rFonts w:ascii="Arial" w:hAnsi="Arial" w:cs="Arial"/>
                <w:spacing w:val="-3"/>
              </w:rPr>
              <w:t>s)</w:t>
            </w:r>
          </w:p>
        </w:tc>
      </w:tr>
      <w:tr w:rsidR="00B315C4" w:rsidRPr="00B315C4" w14:paraId="20360AB6" w14:textId="77777777" w:rsidTr="00A665A5">
        <w:trPr>
          <w:trHeight w:val="556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731A2E8" w14:textId="77777777" w:rsidR="00B315C4" w:rsidRPr="00B315C4" w:rsidRDefault="00B315C4" w:rsidP="00B315C4">
            <w:pPr>
              <w:tabs>
                <w:tab w:val="left" w:pos="1674"/>
                <w:tab w:val="left" w:pos="3331"/>
                <w:tab w:val="left" w:pos="5083"/>
                <w:tab w:val="left" w:pos="6822"/>
              </w:tabs>
              <w:spacing w:before="20" w:after="20" w:line="276" w:lineRule="auto"/>
              <w:ind w:left="220"/>
              <w:jc w:val="both"/>
              <w:rPr>
                <w:rFonts w:ascii="Arial" w:hAnsi="Arial" w:cs="Arial"/>
                <w:b/>
                <w:iCs/>
                <w:spacing w:val="-3"/>
              </w:rPr>
            </w:pP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64370EE" w14:textId="77777777" w:rsidR="00B315C4" w:rsidRPr="00577FA1" w:rsidRDefault="00B315C4" w:rsidP="00A2459C">
            <w:pPr>
              <w:tabs>
                <w:tab w:val="left" w:pos="1800"/>
                <w:tab w:val="left" w:pos="3331"/>
                <w:tab w:val="left" w:pos="5083"/>
                <w:tab w:val="left" w:pos="6822"/>
              </w:tabs>
              <w:spacing w:before="20" w:after="20" w:line="276" w:lineRule="auto"/>
              <w:ind w:left="220"/>
              <w:jc w:val="both"/>
              <w:rPr>
                <w:rFonts w:ascii="Arial" w:hAnsi="Arial" w:cs="Arial"/>
                <w:i/>
                <w:iCs/>
                <w:spacing w:val="-3"/>
              </w:rPr>
            </w:pPr>
            <w:r w:rsidRPr="00577FA1">
              <w:rPr>
                <w:rFonts w:ascii="Arial" w:hAnsi="Arial" w:cs="Arial"/>
                <w:iCs/>
                <w:spacing w:val="-3"/>
              </w:rPr>
              <w:t>Sample</w:t>
            </w:r>
            <w:r w:rsidRPr="00577FA1">
              <w:rPr>
                <w:rFonts w:ascii="Arial" w:hAnsi="Arial" w:cs="Arial"/>
                <w:b/>
                <w:iCs/>
                <w:spacing w:val="-3"/>
              </w:rPr>
              <w:t xml:space="preserve"> A</w:t>
            </w:r>
            <w:r w:rsidR="00A2459C" w:rsidRPr="00577FA1">
              <w:rPr>
                <w:rFonts w:ascii="Arial" w:hAnsi="Arial" w:cs="Arial"/>
                <w:i/>
                <w:iCs/>
                <w:spacing w:val="-3"/>
              </w:rPr>
              <w:tab/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>V</w:t>
            </w:r>
            <w:r w:rsidRPr="00577FA1">
              <w:rPr>
                <w:rFonts w:ascii="Arial" w:hAnsi="Arial" w:cs="Arial"/>
                <w:iCs/>
                <w:spacing w:val="-3"/>
                <w:vertAlign w:val="subscript"/>
              </w:rPr>
              <w:t>7a</w:t>
            </w:r>
            <w:r w:rsidR="00E309F9" w:rsidRPr="00577FA1">
              <w:rPr>
                <w:rFonts w:ascii="Arial" w:hAnsi="Arial" w:cs="Arial"/>
                <w:i/>
                <w:iCs/>
                <w:spacing w:val="-3"/>
              </w:rPr>
              <w:t xml:space="preserve"> =  –</w:t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ab/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ab/>
              <w:t>V</w:t>
            </w:r>
            <w:r w:rsidRPr="00577FA1">
              <w:rPr>
                <w:rFonts w:ascii="Arial" w:hAnsi="Arial" w:cs="Arial"/>
                <w:iCs/>
                <w:spacing w:val="-3"/>
                <w:vertAlign w:val="subscript"/>
              </w:rPr>
              <w:t>7b</w:t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 xml:space="preserve"> =  </w:t>
            </w:r>
            <w:r w:rsidR="00E309F9" w:rsidRPr="00577FA1">
              <w:rPr>
                <w:rFonts w:ascii="Arial" w:hAnsi="Arial" w:cs="Arial"/>
                <w:i/>
                <w:iCs/>
                <w:spacing w:val="-3"/>
              </w:rPr>
              <w:t>–</w:t>
            </w:r>
          </w:p>
          <w:p w14:paraId="54501B59" w14:textId="1E67748A" w:rsidR="00B315C4" w:rsidRPr="00577FA1" w:rsidRDefault="00A64DEA" w:rsidP="00B315C4">
            <w:pPr>
              <w:tabs>
                <w:tab w:val="left" w:pos="3331"/>
                <w:tab w:val="left" w:pos="5083"/>
                <w:tab w:val="left" w:pos="6822"/>
              </w:tabs>
              <w:spacing w:before="20" w:after="20" w:line="276" w:lineRule="auto"/>
              <w:ind w:left="220"/>
              <w:jc w:val="both"/>
              <w:rPr>
                <w:rFonts w:ascii="Arial" w:hAnsi="Arial" w:cs="Arial"/>
                <w:i/>
                <w:iCs/>
                <w:spacing w:val="-3"/>
              </w:rPr>
            </w:pPr>
            <w:r w:rsidRPr="00577FA1">
              <w:rPr>
                <w:rFonts w:ascii="Arial" w:hAnsi="Arial" w:cs="Arial"/>
                <w:i/>
                <w:iCs/>
                <w:spacing w:val="-3"/>
              </w:rPr>
              <w:t xml:space="preserve">Note/Observation: </w:t>
            </w:r>
            <w:r w:rsidR="00B315C4" w:rsidRPr="00577FA1">
              <w:rPr>
                <w:rFonts w:ascii="Arial" w:hAnsi="Arial" w:cs="Arial"/>
                <w:i/>
                <w:iCs/>
                <w:spacing w:val="-3"/>
              </w:rPr>
              <w:t xml:space="preserve"> Not measured, it is a strong acid, as proved in </w:t>
            </w:r>
            <w:r w:rsidR="000F4B01" w:rsidRPr="00577FA1">
              <w:rPr>
                <w:rFonts w:ascii="Arial" w:hAnsi="Arial" w:cs="Arial"/>
                <w:i/>
                <w:iCs/>
                <w:spacing w:val="-3"/>
              </w:rPr>
              <w:t>p</w:t>
            </w:r>
            <w:r w:rsidR="00B315C4" w:rsidRPr="00577FA1">
              <w:rPr>
                <w:rFonts w:ascii="Arial" w:hAnsi="Arial" w:cs="Arial"/>
                <w:i/>
                <w:iCs/>
                <w:spacing w:val="-3"/>
              </w:rPr>
              <w:t xml:space="preserve">rocedure </w:t>
            </w:r>
            <w:r w:rsidR="00B315C4" w:rsidRPr="00577FA1">
              <w:rPr>
                <w:rFonts w:ascii="Arial" w:hAnsi="Arial" w:cs="Arial"/>
                <w:b/>
                <w:i/>
                <w:iCs/>
                <w:spacing w:val="-3"/>
              </w:rPr>
              <w:t>a</w:t>
            </w:r>
          </w:p>
        </w:tc>
      </w:tr>
      <w:tr w:rsidR="00B315C4" w:rsidRPr="00B315C4" w14:paraId="3E55E472" w14:textId="77777777" w:rsidTr="00A665A5">
        <w:trPr>
          <w:trHeight w:val="556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445B8BD" w14:textId="77777777" w:rsidR="00B315C4" w:rsidRPr="00B315C4" w:rsidRDefault="00B315C4" w:rsidP="00B315C4">
            <w:pPr>
              <w:tabs>
                <w:tab w:val="left" w:pos="1674"/>
                <w:tab w:val="left" w:pos="3331"/>
                <w:tab w:val="left" w:pos="5083"/>
                <w:tab w:val="left" w:pos="6822"/>
              </w:tabs>
              <w:spacing w:before="20" w:after="20" w:line="276" w:lineRule="auto"/>
              <w:ind w:left="220"/>
              <w:jc w:val="both"/>
              <w:rPr>
                <w:rFonts w:ascii="Arial" w:hAnsi="Arial" w:cs="Arial"/>
                <w:b/>
                <w:iCs/>
                <w:spacing w:val="-3"/>
              </w:rPr>
            </w:pP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1CD1596" w14:textId="77777777" w:rsidR="00B315C4" w:rsidRPr="00577FA1" w:rsidRDefault="00B315C4" w:rsidP="00A2459C">
            <w:pPr>
              <w:tabs>
                <w:tab w:val="left" w:pos="1788"/>
                <w:tab w:val="left" w:pos="3331"/>
                <w:tab w:val="left" w:pos="5083"/>
                <w:tab w:val="left" w:pos="6822"/>
              </w:tabs>
              <w:spacing w:before="20" w:after="20" w:line="276" w:lineRule="auto"/>
              <w:ind w:left="220"/>
              <w:jc w:val="both"/>
              <w:rPr>
                <w:rFonts w:ascii="Arial" w:hAnsi="Arial" w:cs="Arial"/>
                <w:iCs/>
                <w:spacing w:val="-3"/>
                <w:vertAlign w:val="superscript"/>
              </w:rPr>
            </w:pPr>
            <w:r w:rsidRPr="00577FA1">
              <w:rPr>
                <w:rFonts w:ascii="Arial" w:hAnsi="Arial" w:cs="Arial"/>
                <w:iCs/>
                <w:spacing w:val="-3"/>
              </w:rPr>
              <w:t>Sample</w:t>
            </w:r>
            <w:r w:rsidRPr="00577FA1">
              <w:rPr>
                <w:rFonts w:ascii="Arial" w:hAnsi="Arial" w:cs="Arial"/>
                <w:b/>
                <w:iCs/>
                <w:spacing w:val="-3"/>
              </w:rPr>
              <w:t xml:space="preserve"> B</w:t>
            </w:r>
            <w:r w:rsidR="00A2459C" w:rsidRPr="00577FA1">
              <w:rPr>
                <w:rFonts w:ascii="Arial" w:hAnsi="Arial" w:cs="Arial"/>
                <w:i/>
                <w:iCs/>
                <w:spacing w:val="-3"/>
              </w:rPr>
              <w:tab/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>V</w:t>
            </w:r>
            <w:r w:rsidRPr="00577FA1">
              <w:rPr>
                <w:rFonts w:ascii="Arial" w:hAnsi="Arial" w:cs="Arial"/>
                <w:iCs/>
                <w:spacing w:val="-3"/>
                <w:vertAlign w:val="subscript"/>
              </w:rPr>
              <w:t>8a</w:t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 xml:space="preserve"> = </w:t>
            </w:r>
            <w:r w:rsidRPr="00577FA1">
              <w:rPr>
                <w:rFonts w:ascii="Arial" w:hAnsi="Arial" w:cs="Arial"/>
                <w:iCs/>
                <w:spacing w:val="-3"/>
              </w:rPr>
              <w:t>17.00 cm</w:t>
            </w:r>
            <w:r w:rsidRPr="00577FA1">
              <w:rPr>
                <w:rFonts w:ascii="Arial" w:hAnsi="Arial" w:cs="Arial"/>
                <w:iCs/>
                <w:spacing w:val="-3"/>
                <w:vertAlign w:val="superscript"/>
              </w:rPr>
              <w:t>3</w:t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ab/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ab/>
              <w:t>V</w:t>
            </w:r>
            <w:r w:rsidRPr="00577FA1">
              <w:rPr>
                <w:rFonts w:ascii="Arial" w:hAnsi="Arial" w:cs="Arial"/>
                <w:iCs/>
                <w:spacing w:val="-3"/>
                <w:vertAlign w:val="subscript"/>
              </w:rPr>
              <w:t>8b</w:t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 xml:space="preserve"> = </w:t>
            </w:r>
            <w:r w:rsidRPr="00577FA1">
              <w:rPr>
                <w:rFonts w:ascii="Arial" w:hAnsi="Arial" w:cs="Arial"/>
                <w:iCs/>
                <w:spacing w:val="-3"/>
              </w:rPr>
              <w:t>17.00 cm</w:t>
            </w:r>
            <w:r w:rsidRPr="00577FA1">
              <w:rPr>
                <w:rFonts w:ascii="Arial" w:hAnsi="Arial" w:cs="Arial"/>
                <w:iCs/>
                <w:spacing w:val="-3"/>
                <w:vertAlign w:val="superscript"/>
              </w:rPr>
              <w:t>3</w:t>
            </w:r>
          </w:p>
          <w:p w14:paraId="03C1D6B1" w14:textId="07817CD2" w:rsidR="00B315C4" w:rsidRPr="00577FA1" w:rsidRDefault="00A64DEA" w:rsidP="00993E21">
            <w:pPr>
              <w:tabs>
                <w:tab w:val="left" w:pos="3331"/>
                <w:tab w:val="left" w:pos="5083"/>
                <w:tab w:val="left" w:pos="6822"/>
              </w:tabs>
              <w:spacing w:before="20" w:after="20" w:line="276" w:lineRule="auto"/>
              <w:ind w:left="220"/>
              <w:jc w:val="both"/>
              <w:rPr>
                <w:rFonts w:ascii="Arial" w:hAnsi="Arial" w:cs="Arial"/>
                <w:i/>
                <w:iCs/>
                <w:spacing w:val="-3"/>
              </w:rPr>
            </w:pPr>
            <w:r w:rsidRPr="00577FA1">
              <w:rPr>
                <w:rFonts w:ascii="Arial" w:hAnsi="Arial" w:cs="Arial"/>
                <w:i/>
                <w:iCs/>
                <w:spacing w:val="-3"/>
              </w:rPr>
              <w:t>Note/Observation:</w:t>
            </w:r>
            <w:r w:rsidR="00B315C4" w:rsidRPr="00577FA1">
              <w:rPr>
                <w:rFonts w:ascii="Arial" w:hAnsi="Arial" w:cs="Arial"/>
                <w:i/>
                <w:iCs/>
                <w:spacing w:val="-3"/>
              </w:rPr>
              <w:t xml:space="preserve"> This measurement is </w:t>
            </w:r>
            <w:r w:rsidR="000F4B01" w:rsidRPr="00577FA1">
              <w:rPr>
                <w:rFonts w:ascii="Arial" w:hAnsi="Arial" w:cs="Arial"/>
                <w:i/>
                <w:iCs/>
                <w:spacing w:val="-3"/>
              </w:rPr>
              <w:t>necessary as according to the results in procedure</w:t>
            </w:r>
            <w:r w:rsidR="00272093" w:rsidRPr="00577FA1">
              <w:rPr>
                <w:rFonts w:ascii="Arial" w:hAnsi="Arial" w:cs="Arial"/>
                <w:i/>
                <w:iCs/>
                <w:spacing w:val="-3"/>
              </w:rPr>
              <w:t>s</w:t>
            </w:r>
            <w:r w:rsidR="000F4B01" w:rsidRPr="00577FA1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="000F4B01" w:rsidRPr="00577FA1">
              <w:rPr>
                <w:rFonts w:ascii="Arial" w:hAnsi="Arial" w:cs="Arial"/>
                <w:b/>
                <w:i/>
                <w:iCs/>
                <w:spacing w:val="-3"/>
              </w:rPr>
              <w:t>a</w:t>
            </w:r>
            <w:r w:rsidR="000F4B01" w:rsidRPr="00577FA1">
              <w:rPr>
                <w:rFonts w:ascii="Arial" w:hAnsi="Arial" w:cs="Arial"/>
                <w:i/>
                <w:iCs/>
                <w:spacing w:val="-3"/>
              </w:rPr>
              <w:t xml:space="preserve"> and </w:t>
            </w:r>
            <w:r w:rsidR="000F4B01" w:rsidRPr="00577FA1">
              <w:rPr>
                <w:rFonts w:ascii="Arial" w:hAnsi="Arial" w:cs="Arial"/>
                <w:b/>
                <w:i/>
                <w:iCs/>
                <w:spacing w:val="-3"/>
              </w:rPr>
              <w:t>b</w:t>
            </w:r>
            <w:r w:rsidR="000F4B01" w:rsidRPr="00577FA1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="00B315C4" w:rsidRPr="00577FA1">
              <w:rPr>
                <w:rFonts w:ascii="Arial" w:hAnsi="Arial" w:cs="Arial"/>
                <w:i/>
                <w:iCs/>
                <w:spacing w:val="-3"/>
              </w:rPr>
              <w:t>the acid is n</w:t>
            </w:r>
            <w:r w:rsidR="00993E21" w:rsidRPr="00577FA1">
              <w:rPr>
                <w:rFonts w:ascii="Arial" w:hAnsi="Arial" w:cs="Arial"/>
                <w:i/>
                <w:iCs/>
                <w:spacing w:val="-3"/>
              </w:rPr>
              <w:t>either</w:t>
            </w:r>
            <w:r w:rsidR="00B315C4" w:rsidRPr="00577FA1">
              <w:rPr>
                <w:rFonts w:ascii="Arial" w:hAnsi="Arial" w:cs="Arial"/>
                <w:i/>
                <w:iCs/>
                <w:spacing w:val="-3"/>
              </w:rPr>
              <w:t xml:space="preserve"> strong no</w:t>
            </w:r>
            <w:r w:rsidR="00993E21" w:rsidRPr="00577FA1">
              <w:rPr>
                <w:rFonts w:ascii="Arial" w:hAnsi="Arial" w:cs="Arial"/>
                <w:i/>
                <w:iCs/>
                <w:spacing w:val="-3"/>
              </w:rPr>
              <w:t>r</w:t>
            </w:r>
            <w:r w:rsidR="00B315C4" w:rsidRPr="00577FA1">
              <w:rPr>
                <w:rFonts w:ascii="Arial" w:hAnsi="Arial" w:cs="Arial"/>
                <w:i/>
                <w:iCs/>
                <w:spacing w:val="-3"/>
              </w:rPr>
              <w:t xml:space="preserve"> a hydroxy derivative </w:t>
            </w:r>
          </w:p>
        </w:tc>
      </w:tr>
      <w:tr w:rsidR="00B315C4" w:rsidRPr="00B315C4" w14:paraId="717BAA58" w14:textId="77777777" w:rsidTr="00B315C4">
        <w:trPr>
          <w:trHeight w:val="41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029C056" w14:textId="77777777" w:rsidR="00B315C4" w:rsidRPr="00B315C4" w:rsidRDefault="00B315C4" w:rsidP="00B315C4">
            <w:pPr>
              <w:tabs>
                <w:tab w:val="left" w:pos="1674"/>
                <w:tab w:val="left" w:pos="3331"/>
                <w:tab w:val="left" w:pos="5083"/>
                <w:tab w:val="left" w:pos="6822"/>
              </w:tabs>
              <w:spacing w:before="20" w:after="20" w:line="276" w:lineRule="auto"/>
              <w:ind w:left="220"/>
              <w:jc w:val="both"/>
              <w:rPr>
                <w:rFonts w:ascii="Arial" w:hAnsi="Arial" w:cs="Arial"/>
                <w:b/>
                <w:iCs/>
                <w:spacing w:val="-3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CC44B54" w14:textId="77777777" w:rsidR="00B315C4" w:rsidRPr="00577FA1" w:rsidRDefault="00B315C4" w:rsidP="00B315C4">
            <w:pPr>
              <w:tabs>
                <w:tab w:val="left" w:pos="1674"/>
                <w:tab w:val="left" w:pos="3331"/>
                <w:tab w:val="left" w:pos="5083"/>
                <w:tab w:val="left" w:pos="6822"/>
              </w:tabs>
              <w:spacing w:before="20" w:after="20" w:line="276" w:lineRule="auto"/>
              <w:ind w:left="220"/>
              <w:jc w:val="both"/>
              <w:rPr>
                <w:rFonts w:ascii="Arial" w:hAnsi="Arial" w:cs="Arial"/>
                <w:i/>
                <w:iCs/>
                <w:spacing w:val="-3"/>
              </w:rPr>
            </w:pPr>
            <w:r w:rsidRPr="00577FA1">
              <w:rPr>
                <w:rFonts w:ascii="Arial" w:hAnsi="Arial" w:cs="Arial"/>
                <w:iCs/>
                <w:spacing w:val="-3"/>
              </w:rPr>
              <w:t>Accepted</w:t>
            </w:r>
            <w:r w:rsidRPr="00577FA1">
              <w:rPr>
                <w:rFonts w:ascii="Arial" w:hAnsi="Arial" w:cs="Arial"/>
                <w:b/>
                <w:iCs/>
                <w:spacing w:val="-3"/>
              </w:rPr>
              <w:t xml:space="preserve"> </w:t>
            </w:r>
            <w:r w:rsidRPr="00577FA1">
              <w:rPr>
                <w:rFonts w:ascii="Arial" w:hAnsi="Arial" w:cs="Arial"/>
                <w:iCs/>
                <w:spacing w:val="-3"/>
              </w:rPr>
              <w:t>volume</w:t>
            </w:r>
            <w:r w:rsidR="00A2459C" w:rsidRPr="00577FA1">
              <w:rPr>
                <w:rFonts w:ascii="Arial" w:hAnsi="Arial" w:cs="Arial"/>
                <w:iCs/>
                <w:spacing w:val="-3"/>
              </w:rPr>
              <w:t>s</w:t>
            </w:r>
          </w:p>
        </w:tc>
        <w:tc>
          <w:tcPr>
            <w:tcW w:w="6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18AB62C" w14:textId="77777777" w:rsidR="00B315C4" w:rsidRPr="00577FA1" w:rsidRDefault="00B315C4" w:rsidP="00B315C4">
            <w:pPr>
              <w:tabs>
                <w:tab w:val="left" w:pos="1674"/>
                <w:tab w:val="left" w:pos="3331"/>
                <w:tab w:val="left" w:pos="5083"/>
                <w:tab w:val="left" w:pos="6822"/>
              </w:tabs>
              <w:spacing w:before="20" w:after="20" w:line="276" w:lineRule="auto"/>
              <w:ind w:left="220"/>
              <w:rPr>
                <w:rFonts w:ascii="Arial" w:hAnsi="Arial" w:cs="Arial"/>
                <w:i/>
                <w:iCs/>
                <w:spacing w:val="-3"/>
              </w:rPr>
            </w:pPr>
            <w:r w:rsidRPr="00577FA1">
              <w:rPr>
                <w:rFonts w:ascii="Arial" w:hAnsi="Arial" w:cs="Arial"/>
                <w:i/>
                <w:iCs/>
                <w:spacing w:val="-3"/>
              </w:rPr>
              <w:t>V</w:t>
            </w:r>
            <w:r w:rsidRPr="00577FA1">
              <w:rPr>
                <w:rFonts w:ascii="Arial" w:hAnsi="Arial" w:cs="Arial"/>
                <w:iCs/>
                <w:spacing w:val="-3"/>
                <w:vertAlign w:val="subscript"/>
              </w:rPr>
              <w:t>7</w:t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 xml:space="preserve"> =  </w:t>
            </w:r>
            <w:r w:rsidR="00E309F9" w:rsidRPr="00577FA1">
              <w:rPr>
                <w:rFonts w:ascii="Arial" w:hAnsi="Arial" w:cs="Arial"/>
                <w:i/>
                <w:iCs/>
                <w:spacing w:val="-3"/>
              </w:rPr>
              <w:t>–</w:t>
            </w:r>
            <w:r w:rsidR="00E309F9" w:rsidRPr="00577FA1">
              <w:rPr>
                <w:rFonts w:ascii="Arial" w:hAnsi="Arial" w:cs="Arial"/>
                <w:i/>
                <w:iCs/>
                <w:spacing w:val="-3"/>
              </w:rPr>
              <w:tab/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ab/>
              <w:t>V</w:t>
            </w:r>
            <w:r w:rsidRPr="00577FA1">
              <w:rPr>
                <w:rFonts w:ascii="Arial" w:hAnsi="Arial" w:cs="Arial"/>
                <w:iCs/>
                <w:spacing w:val="-3"/>
                <w:vertAlign w:val="subscript"/>
              </w:rPr>
              <w:t>8</w:t>
            </w:r>
            <w:r w:rsidRPr="00577FA1">
              <w:rPr>
                <w:rFonts w:ascii="Arial" w:hAnsi="Arial" w:cs="Arial"/>
                <w:i/>
                <w:iCs/>
                <w:spacing w:val="-3"/>
              </w:rPr>
              <w:t xml:space="preserve"> = </w:t>
            </w:r>
            <w:r w:rsidRPr="00577FA1">
              <w:rPr>
                <w:rFonts w:ascii="Arial" w:hAnsi="Arial" w:cs="Arial"/>
                <w:iCs/>
                <w:spacing w:val="-3"/>
              </w:rPr>
              <w:t>17.00 cm</w:t>
            </w:r>
            <w:r w:rsidRPr="00577FA1">
              <w:rPr>
                <w:rFonts w:ascii="Arial" w:hAnsi="Arial" w:cs="Arial"/>
                <w:iCs/>
                <w:spacing w:val="-3"/>
                <w:vertAlign w:val="superscript"/>
              </w:rPr>
              <w:t>3</w:t>
            </w:r>
          </w:p>
        </w:tc>
      </w:tr>
      <w:tr w:rsidR="00B315C4" w:rsidRPr="00B315C4" w14:paraId="13D58DC9" w14:textId="77777777" w:rsidTr="00A665A5">
        <w:trPr>
          <w:trHeight w:val="297"/>
        </w:trPr>
        <w:tc>
          <w:tcPr>
            <w:tcW w:w="8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042F59E" w14:textId="079731A8" w:rsidR="00B315C4" w:rsidRPr="00A2459C" w:rsidRDefault="00272093" w:rsidP="00272093">
            <w:pPr>
              <w:keepNext/>
              <w:shd w:val="clear" w:color="auto" w:fill="FFFFFF"/>
              <w:tabs>
                <w:tab w:val="left" w:pos="8280"/>
              </w:tabs>
              <w:spacing w:before="20" w:after="20"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Indicate with a </w:t>
            </w:r>
            <w:r w:rsidR="00B315C4" w:rsidRPr="00B315C4">
              <w:rPr>
                <w:rFonts w:ascii="Arial" w:hAnsi="Arial" w:cs="Arial"/>
              </w:rPr>
              <w:t xml:space="preserve"> </w:t>
            </w:r>
            <w:r w:rsidR="00B315C4" w:rsidRPr="00B315C4">
              <w:rPr>
                <w:rFonts w:ascii="Arial" w:hAnsi="Arial" w:cs="Arial"/>
              </w:rPr>
              <w:sym w:font="Wingdings" w:char="F0FC"/>
            </w:r>
            <w:r w:rsidR="00B315C4" w:rsidRPr="00B315C4">
              <w:rPr>
                <w:rFonts w:ascii="Arial" w:hAnsi="Arial" w:cs="Arial"/>
              </w:rPr>
              <w:t xml:space="preserve"> the identified component</w:t>
            </w:r>
            <w:r w:rsidR="00A2459C">
              <w:rPr>
                <w:rFonts w:ascii="Arial" w:hAnsi="Arial" w:cs="Arial"/>
              </w:rPr>
              <w:t xml:space="preserve"> in sample </w:t>
            </w:r>
            <w:r w:rsidR="00A2459C">
              <w:rPr>
                <w:rFonts w:ascii="Arial" w:hAnsi="Arial" w:cs="Arial"/>
                <w:b/>
              </w:rPr>
              <w:t>A</w:t>
            </w:r>
          </w:p>
        </w:tc>
      </w:tr>
      <w:tr w:rsidR="00B315C4" w:rsidRPr="00B315C4" w14:paraId="04176BD0" w14:textId="77777777" w:rsidTr="0049066F">
        <w:trPr>
          <w:trHeight w:val="307"/>
        </w:trPr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2AD1444" w14:textId="77777777" w:rsidR="00B315C4" w:rsidRPr="00B315C4" w:rsidRDefault="00B315C4" w:rsidP="00B315C4">
            <w:pPr>
              <w:shd w:val="clear" w:color="auto" w:fill="FFFFFF"/>
              <w:tabs>
                <w:tab w:val="left" w:pos="8280"/>
              </w:tabs>
              <w:spacing w:before="20" w:after="20" w:line="276" w:lineRule="auto"/>
              <w:ind w:left="221"/>
              <w:jc w:val="both"/>
              <w:rPr>
                <w:rFonts w:ascii="Arial" w:hAnsi="Arial" w:cs="Arial"/>
              </w:rPr>
            </w:pPr>
            <w:r w:rsidRPr="00B315C4">
              <w:rPr>
                <w:rFonts w:ascii="Arial" w:hAnsi="Arial" w:cs="Arial"/>
              </w:rPr>
              <w:t>HCl</w:t>
            </w:r>
            <w:r w:rsidRPr="00B315C4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4EF29AD" w14:textId="77777777" w:rsidR="00B315C4" w:rsidRPr="00B315C4" w:rsidRDefault="00B315C4" w:rsidP="00B315C4">
            <w:pPr>
              <w:shd w:val="clear" w:color="auto" w:fill="FFFFFF"/>
              <w:tabs>
                <w:tab w:val="left" w:pos="8280"/>
              </w:tabs>
              <w:spacing w:before="20" w:after="20" w:line="276" w:lineRule="auto"/>
              <w:ind w:left="221"/>
              <w:jc w:val="both"/>
              <w:rPr>
                <w:rFonts w:ascii="Arial" w:hAnsi="Arial" w:cs="Arial"/>
              </w:rPr>
            </w:pPr>
            <w:r w:rsidRPr="00B315C4">
              <w:rPr>
                <w:rFonts w:ascii="Arial" w:hAnsi="Arial" w:cs="Arial"/>
              </w:rPr>
              <w:t>CH</w:t>
            </w:r>
            <w:r w:rsidRPr="00B315C4">
              <w:rPr>
                <w:rFonts w:ascii="Arial" w:hAnsi="Arial" w:cs="Arial"/>
                <w:vertAlign w:val="subscript"/>
              </w:rPr>
              <w:t>3</w:t>
            </w:r>
            <w:r w:rsidRPr="00B315C4">
              <w:rPr>
                <w:rFonts w:ascii="Arial" w:hAnsi="Arial" w:cs="Arial"/>
              </w:rPr>
              <w:t>COOH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61EBBCD" w14:textId="77777777" w:rsidR="00B315C4" w:rsidRPr="00B315C4" w:rsidRDefault="00B315C4" w:rsidP="00B315C4">
            <w:pPr>
              <w:shd w:val="clear" w:color="auto" w:fill="FFFFFF"/>
              <w:tabs>
                <w:tab w:val="left" w:pos="8280"/>
              </w:tabs>
              <w:spacing w:before="20" w:after="20" w:line="276" w:lineRule="auto"/>
              <w:ind w:left="221"/>
              <w:jc w:val="both"/>
              <w:rPr>
                <w:rFonts w:ascii="Arial" w:hAnsi="Arial" w:cs="Arial"/>
              </w:rPr>
            </w:pPr>
            <w:r w:rsidRPr="00B315C4">
              <w:rPr>
                <w:rFonts w:ascii="Arial" w:hAnsi="Arial" w:cs="Arial"/>
              </w:rPr>
              <w:t>(R(OH)</w:t>
            </w:r>
            <w:r w:rsidRPr="00B315C4">
              <w:rPr>
                <w:rFonts w:ascii="Arial" w:hAnsi="Arial" w:cs="Arial"/>
                <w:vertAlign w:val="subscript"/>
              </w:rPr>
              <w:t>x</w:t>
            </w:r>
            <w:r w:rsidRPr="00B315C4">
              <w:rPr>
                <w:rFonts w:ascii="Arial" w:hAnsi="Arial" w:cs="Arial"/>
              </w:rPr>
              <w:t>(COOH)</w:t>
            </w:r>
            <w:r w:rsidRPr="00B315C4">
              <w:rPr>
                <w:rFonts w:ascii="Arial" w:hAnsi="Arial" w:cs="Arial"/>
                <w:vertAlign w:val="subscript"/>
              </w:rPr>
              <w:t>y</w:t>
            </w:r>
            <w:r w:rsidRPr="00B315C4">
              <w:rPr>
                <w:rFonts w:ascii="Arial" w:hAnsi="Arial" w:cs="Arial"/>
              </w:rPr>
              <w:t>)</w:t>
            </w:r>
          </w:p>
        </w:tc>
      </w:tr>
      <w:tr w:rsidR="00A2459C" w:rsidRPr="00B315C4" w14:paraId="50806E11" w14:textId="77777777" w:rsidTr="00A665A5">
        <w:trPr>
          <w:trHeight w:val="297"/>
        </w:trPr>
        <w:tc>
          <w:tcPr>
            <w:tcW w:w="8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18FB0DB" w14:textId="01B4A608" w:rsidR="00A2459C" w:rsidRPr="00A2459C" w:rsidRDefault="00272093" w:rsidP="00272093">
            <w:pPr>
              <w:shd w:val="clear" w:color="auto" w:fill="FFFFFF"/>
              <w:tabs>
                <w:tab w:val="left" w:pos="8280"/>
              </w:tabs>
              <w:spacing w:before="20" w:after="20"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Indicate with a </w:t>
            </w:r>
            <w:r w:rsidR="00A2459C" w:rsidRPr="00B315C4">
              <w:rPr>
                <w:rFonts w:ascii="Arial" w:hAnsi="Arial" w:cs="Arial"/>
              </w:rPr>
              <w:t xml:space="preserve"> </w:t>
            </w:r>
            <w:r w:rsidR="00A2459C" w:rsidRPr="00B315C4">
              <w:rPr>
                <w:rFonts w:ascii="Arial" w:hAnsi="Arial" w:cs="Arial"/>
              </w:rPr>
              <w:sym w:font="Wingdings" w:char="F0FC"/>
            </w:r>
            <w:r w:rsidR="00A2459C" w:rsidRPr="00B315C4">
              <w:rPr>
                <w:rFonts w:ascii="Arial" w:hAnsi="Arial" w:cs="Arial"/>
              </w:rPr>
              <w:t xml:space="preserve"> the identified component</w:t>
            </w:r>
            <w:r w:rsidR="00A2459C">
              <w:rPr>
                <w:rFonts w:ascii="Arial" w:hAnsi="Arial" w:cs="Arial"/>
              </w:rPr>
              <w:t xml:space="preserve"> in sample </w:t>
            </w:r>
            <w:r w:rsidR="000D3A83">
              <w:rPr>
                <w:rFonts w:ascii="Arial" w:hAnsi="Arial" w:cs="Arial"/>
                <w:b/>
              </w:rPr>
              <w:t>B</w:t>
            </w:r>
          </w:p>
        </w:tc>
      </w:tr>
      <w:tr w:rsidR="00A2459C" w:rsidRPr="00B315C4" w14:paraId="1D7C3CBB" w14:textId="77777777" w:rsidTr="0049066F">
        <w:trPr>
          <w:trHeight w:val="393"/>
        </w:trPr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A0B57F7" w14:textId="77777777" w:rsidR="00A2459C" w:rsidRPr="00B315C4" w:rsidRDefault="00A2459C" w:rsidP="00A2459C">
            <w:pPr>
              <w:shd w:val="clear" w:color="auto" w:fill="FFFFFF"/>
              <w:spacing w:before="20" w:after="20" w:line="276" w:lineRule="auto"/>
              <w:ind w:left="221"/>
              <w:jc w:val="both"/>
              <w:rPr>
                <w:rFonts w:ascii="Arial" w:hAnsi="Arial" w:cs="Arial"/>
              </w:rPr>
            </w:pPr>
            <w:r w:rsidRPr="00B315C4">
              <w:rPr>
                <w:rFonts w:ascii="Arial" w:hAnsi="Arial" w:cs="Arial"/>
              </w:rPr>
              <w:t>HCl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03A9E1C" w14:textId="77777777" w:rsidR="00A2459C" w:rsidRPr="00B315C4" w:rsidRDefault="00A2459C" w:rsidP="00A2459C">
            <w:pPr>
              <w:shd w:val="clear" w:color="auto" w:fill="FFFFFF"/>
              <w:spacing w:before="20" w:after="20" w:line="276" w:lineRule="auto"/>
              <w:ind w:left="221"/>
              <w:jc w:val="both"/>
              <w:rPr>
                <w:rFonts w:ascii="Arial" w:hAnsi="Arial" w:cs="Arial"/>
              </w:rPr>
            </w:pPr>
            <w:r w:rsidRPr="00B315C4">
              <w:rPr>
                <w:rFonts w:ascii="Arial" w:hAnsi="Arial" w:cs="Arial"/>
              </w:rPr>
              <w:t>CH</w:t>
            </w:r>
            <w:r w:rsidRPr="00B315C4">
              <w:rPr>
                <w:rFonts w:ascii="Arial" w:hAnsi="Arial" w:cs="Arial"/>
                <w:vertAlign w:val="subscript"/>
              </w:rPr>
              <w:t>3</w:t>
            </w:r>
            <w:r w:rsidRPr="00B315C4">
              <w:rPr>
                <w:rFonts w:ascii="Arial" w:hAnsi="Arial" w:cs="Arial"/>
              </w:rPr>
              <w:t>COOH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3D069EA" w14:textId="77777777" w:rsidR="00A2459C" w:rsidRPr="00B315C4" w:rsidRDefault="00A2459C" w:rsidP="00A2459C">
            <w:pPr>
              <w:shd w:val="clear" w:color="auto" w:fill="FFFFFF"/>
              <w:spacing w:before="20" w:after="20" w:line="276" w:lineRule="auto"/>
              <w:ind w:left="221"/>
              <w:jc w:val="both"/>
              <w:rPr>
                <w:rFonts w:ascii="Arial" w:hAnsi="Arial" w:cs="Arial"/>
              </w:rPr>
            </w:pPr>
            <w:r w:rsidRPr="00B315C4">
              <w:rPr>
                <w:rFonts w:ascii="Arial" w:hAnsi="Arial" w:cs="Arial"/>
              </w:rPr>
              <w:t>(R(OH)</w:t>
            </w:r>
            <w:r w:rsidRPr="00B315C4">
              <w:rPr>
                <w:rFonts w:ascii="Arial" w:hAnsi="Arial" w:cs="Arial"/>
                <w:vertAlign w:val="subscript"/>
              </w:rPr>
              <w:t>x</w:t>
            </w:r>
            <w:r w:rsidRPr="00B315C4">
              <w:rPr>
                <w:rFonts w:ascii="Arial" w:hAnsi="Arial" w:cs="Arial"/>
              </w:rPr>
              <w:t>(COOH)</w:t>
            </w:r>
            <w:r w:rsidRPr="00B315C4">
              <w:rPr>
                <w:rFonts w:ascii="Arial" w:hAnsi="Arial" w:cs="Arial"/>
                <w:vertAlign w:val="subscript"/>
              </w:rPr>
              <w:t>y</w:t>
            </w:r>
            <w:r w:rsidRPr="00B315C4">
              <w:rPr>
                <w:rFonts w:ascii="Arial" w:hAnsi="Arial" w:cs="Arial"/>
              </w:rPr>
              <w:t xml:space="preserve">) </w:t>
            </w:r>
            <w:r w:rsidRPr="00B315C4">
              <w:rPr>
                <w:rFonts w:ascii="Arial" w:hAnsi="Arial" w:cs="Arial"/>
              </w:rPr>
              <w:sym w:font="Wingdings" w:char="F0FC"/>
            </w:r>
          </w:p>
        </w:tc>
      </w:tr>
    </w:tbl>
    <w:p w14:paraId="42329C30" w14:textId="77777777" w:rsidR="00775907" w:rsidRDefault="00775907" w:rsidP="00775907">
      <w:pPr>
        <w:pStyle w:val="IChOQuestion"/>
        <w:ind w:left="0" w:firstLine="0"/>
        <w:rPr>
          <w:lang w:val="cs-CZ"/>
        </w:rPr>
      </w:pPr>
    </w:p>
    <w:p w14:paraId="2A9EB781" w14:textId="3682AF1A" w:rsidR="00B315C4" w:rsidRPr="00B315C4" w:rsidRDefault="00775907" w:rsidP="00B315C4">
      <w:pPr>
        <w:pStyle w:val="IChOtextnormal"/>
        <w:spacing w:before="120"/>
        <w:ind w:left="709" w:hanging="709"/>
        <w:rPr>
          <w:bCs/>
        </w:rPr>
      </w:pPr>
      <w:r>
        <w:rPr>
          <w:bCs/>
        </w:rPr>
        <w:t>P3.5</w:t>
      </w:r>
      <w:r>
        <w:rPr>
          <w:bCs/>
        </w:rPr>
        <w:tab/>
      </w:r>
      <w:r w:rsidR="00B315C4">
        <w:rPr>
          <w:bCs/>
        </w:rPr>
        <w:t xml:space="preserve">- </w:t>
      </w:r>
      <w:r w:rsidR="00B315C4" w:rsidRPr="00B315C4">
        <w:rPr>
          <w:bCs/>
        </w:rPr>
        <w:t xml:space="preserve">Strong hydrochloric acid </w:t>
      </w:r>
      <w:r w:rsidR="00993E21">
        <w:rPr>
          <w:bCs/>
        </w:rPr>
        <w:t>will give</w:t>
      </w:r>
      <w:r w:rsidR="00B315C4" w:rsidRPr="00B315C4">
        <w:rPr>
          <w:bCs/>
        </w:rPr>
        <w:t xml:space="preserve"> the same result </w:t>
      </w:r>
      <w:r w:rsidR="00993E21">
        <w:rPr>
          <w:bCs/>
        </w:rPr>
        <w:t>in</w:t>
      </w:r>
      <w:r w:rsidR="00993E21" w:rsidRPr="00B315C4">
        <w:rPr>
          <w:bCs/>
        </w:rPr>
        <w:t xml:space="preserve"> </w:t>
      </w:r>
      <w:r w:rsidR="00B315C4" w:rsidRPr="00B315C4">
        <w:rPr>
          <w:bCs/>
        </w:rPr>
        <w:t>all</w:t>
      </w:r>
      <w:r w:rsidR="00993E21">
        <w:rPr>
          <w:bCs/>
        </w:rPr>
        <w:t xml:space="preserve"> the</w:t>
      </w:r>
      <w:r w:rsidR="00B315C4" w:rsidRPr="00B315C4">
        <w:rPr>
          <w:bCs/>
        </w:rPr>
        <w:t xml:space="preserve"> procedures.</w:t>
      </w:r>
    </w:p>
    <w:p w14:paraId="25F29014" w14:textId="0B2A6F64" w:rsidR="00B315C4" w:rsidRPr="00B315C4" w:rsidRDefault="00B315C4" w:rsidP="00B315C4">
      <w:pPr>
        <w:pStyle w:val="IChOtextnormal"/>
        <w:spacing w:before="120"/>
        <w:ind w:left="851" w:hanging="142"/>
        <w:rPr>
          <w:bCs/>
        </w:rPr>
      </w:pPr>
      <w:r>
        <w:rPr>
          <w:bCs/>
        </w:rPr>
        <w:t xml:space="preserve">- </w:t>
      </w:r>
      <w:r w:rsidRPr="00B315C4">
        <w:rPr>
          <w:bCs/>
        </w:rPr>
        <w:t xml:space="preserve">Weak acids react slowly in </w:t>
      </w:r>
      <w:r w:rsidR="004B7060">
        <w:rPr>
          <w:bCs/>
        </w:rPr>
        <w:t>P</w:t>
      </w:r>
      <w:r w:rsidRPr="00B315C4">
        <w:rPr>
          <w:bCs/>
        </w:rPr>
        <w:t xml:space="preserve">rocedure </w:t>
      </w:r>
      <w:r w:rsidRPr="00272093">
        <w:rPr>
          <w:b/>
          <w:bCs/>
        </w:rPr>
        <w:t>a</w:t>
      </w:r>
      <w:r w:rsidRPr="00B315C4">
        <w:rPr>
          <w:bCs/>
        </w:rPr>
        <w:t>, the equivalence point is not indicated properly.</w:t>
      </w:r>
    </w:p>
    <w:p w14:paraId="658E1C4A" w14:textId="48752888" w:rsidR="00775907" w:rsidRPr="00B315C4" w:rsidRDefault="00B315C4" w:rsidP="00B315C4">
      <w:pPr>
        <w:pStyle w:val="IChOtextnormal"/>
        <w:spacing w:before="120"/>
        <w:ind w:left="851" w:hanging="142"/>
      </w:pPr>
      <w:r>
        <w:rPr>
          <w:bCs/>
        </w:rPr>
        <w:t xml:space="preserve">- </w:t>
      </w:r>
      <w:r w:rsidRPr="00B315C4">
        <w:rPr>
          <w:bCs/>
        </w:rPr>
        <w:t xml:space="preserve">In </w:t>
      </w:r>
      <w:r w:rsidR="004B7060">
        <w:rPr>
          <w:bCs/>
        </w:rPr>
        <w:t>P</w:t>
      </w:r>
      <w:r w:rsidRPr="00B315C4">
        <w:rPr>
          <w:bCs/>
        </w:rPr>
        <w:t xml:space="preserve">rocedure </w:t>
      </w:r>
      <w:r w:rsidRPr="00A2459C">
        <w:rPr>
          <w:b/>
          <w:bCs/>
        </w:rPr>
        <w:t>b</w:t>
      </w:r>
      <w:r w:rsidRPr="00B315C4">
        <w:rPr>
          <w:bCs/>
        </w:rPr>
        <w:t>, hydroxy derivat</w:t>
      </w:r>
      <w:r w:rsidR="00A2459C">
        <w:rPr>
          <w:bCs/>
        </w:rPr>
        <w:t>ive</w:t>
      </w:r>
      <w:r w:rsidRPr="00B315C4">
        <w:rPr>
          <w:bCs/>
        </w:rPr>
        <w:t xml:space="preserve"> act</w:t>
      </w:r>
      <w:r w:rsidR="00272093">
        <w:rPr>
          <w:bCs/>
        </w:rPr>
        <w:t>s</w:t>
      </w:r>
      <w:r w:rsidRPr="00B315C4">
        <w:rPr>
          <w:bCs/>
        </w:rPr>
        <w:t xml:space="preserve"> as a strong acid and the eq</w:t>
      </w:r>
      <w:r>
        <w:rPr>
          <w:bCs/>
        </w:rPr>
        <w:t>u</w:t>
      </w:r>
      <w:r w:rsidRPr="00B315C4">
        <w:rPr>
          <w:bCs/>
        </w:rPr>
        <w:t xml:space="preserve">ivalence point can be indicated as for the strong acid in </w:t>
      </w:r>
      <w:r w:rsidR="004B7060">
        <w:rPr>
          <w:bCs/>
        </w:rPr>
        <w:t>P</w:t>
      </w:r>
      <w:r w:rsidRPr="00B315C4">
        <w:rPr>
          <w:bCs/>
        </w:rPr>
        <w:t xml:space="preserve">rocedure </w:t>
      </w:r>
      <w:r w:rsidRPr="00A2459C">
        <w:rPr>
          <w:b/>
          <w:bCs/>
        </w:rPr>
        <w:t>a</w:t>
      </w:r>
      <w:r>
        <w:rPr>
          <w:bCs/>
        </w:rPr>
        <w:t>.</w:t>
      </w:r>
    </w:p>
    <w:p w14:paraId="17E03899" w14:textId="49C6916D" w:rsidR="00B315C4" w:rsidRPr="00B315C4" w:rsidRDefault="00775907" w:rsidP="00B315C4">
      <w:pPr>
        <w:pStyle w:val="IChOQuestion"/>
        <w:ind w:left="709" w:hanging="709"/>
      </w:pPr>
      <w:r>
        <w:t>P3.6</w:t>
      </w:r>
      <w:r>
        <w:tab/>
      </w:r>
      <w:r w:rsidR="00B315C4">
        <w:tab/>
      </w:r>
      <w:r w:rsidR="00B315C4">
        <w:tab/>
      </w:r>
      <w:r w:rsidR="00B315C4">
        <w:tab/>
      </w:r>
      <w:r w:rsidR="00B315C4">
        <w:tab/>
      </w:r>
      <w:r w:rsidR="00B315C4" w:rsidRPr="00B315C4">
        <w:t>I</w:t>
      </w:r>
      <w:r w:rsidR="00B315C4" w:rsidRPr="00B315C4">
        <w:rPr>
          <w:vertAlign w:val="subscript"/>
        </w:rPr>
        <w:t>2</w:t>
      </w:r>
      <w:r w:rsidR="00B315C4" w:rsidRPr="00B315C4">
        <w:t xml:space="preserve"> + 2 S</w:t>
      </w:r>
      <w:r w:rsidR="00B315C4" w:rsidRPr="00B315C4">
        <w:rPr>
          <w:vertAlign w:val="subscript"/>
        </w:rPr>
        <w:t>2</w:t>
      </w:r>
      <w:r w:rsidR="00B315C4" w:rsidRPr="00B315C4">
        <w:t>O</w:t>
      </w:r>
      <w:r w:rsidR="00B315C4" w:rsidRPr="00B315C4">
        <w:rPr>
          <w:vertAlign w:val="subscript"/>
        </w:rPr>
        <w:t>3</w:t>
      </w:r>
      <w:r w:rsidR="00B315C4" w:rsidRPr="00B315C4">
        <w:rPr>
          <w:vertAlign w:val="superscript"/>
        </w:rPr>
        <w:t>2</w:t>
      </w:r>
      <w:r w:rsidR="00DB60EB">
        <w:rPr>
          <w:vertAlign w:val="superscript"/>
        </w:rPr>
        <w:t>−</w:t>
      </w:r>
      <w:r w:rsidR="00B315C4" w:rsidRPr="00B315C4">
        <w:t xml:space="preserve"> → 2 I</w:t>
      </w:r>
      <w:r w:rsidR="00DB60EB">
        <w:rPr>
          <w:vertAlign w:val="superscript"/>
        </w:rPr>
        <w:t>−</w:t>
      </w:r>
      <w:r w:rsidR="00B315C4" w:rsidRPr="00B315C4">
        <w:t xml:space="preserve"> + S</w:t>
      </w:r>
      <w:r w:rsidR="00B315C4" w:rsidRPr="00B315C4">
        <w:rPr>
          <w:vertAlign w:val="subscript"/>
        </w:rPr>
        <w:t>4</w:t>
      </w:r>
      <w:r w:rsidR="00B315C4" w:rsidRPr="00B315C4">
        <w:t>O</w:t>
      </w:r>
      <w:r w:rsidR="00B315C4" w:rsidRPr="00B315C4">
        <w:rPr>
          <w:vertAlign w:val="subscript"/>
        </w:rPr>
        <w:t>6</w:t>
      </w:r>
      <w:r w:rsidR="00B315C4" w:rsidRPr="00B315C4">
        <w:rPr>
          <w:vertAlign w:val="superscript"/>
        </w:rPr>
        <w:t>2</w:t>
      </w:r>
      <w:r w:rsidR="00DB60EB">
        <w:rPr>
          <w:vertAlign w:val="superscript"/>
        </w:rPr>
        <w:t>−</w:t>
      </w:r>
    </w:p>
    <w:p w14:paraId="0FE806C6" w14:textId="0912C7C2" w:rsidR="00B315C4" w:rsidRPr="00B315C4" w:rsidRDefault="00B315C4" w:rsidP="00B315C4">
      <w:pPr>
        <w:pStyle w:val="IChOQuestion"/>
        <w:ind w:left="2869" w:firstLine="11"/>
        <w:rPr>
          <w:b/>
        </w:rPr>
      </w:pPr>
      <w:r w:rsidRPr="00B315C4">
        <w:t>IO</w:t>
      </w:r>
      <w:r w:rsidRPr="00B315C4">
        <w:rPr>
          <w:vertAlign w:val="subscript"/>
        </w:rPr>
        <w:t>3</w:t>
      </w:r>
      <w:r w:rsidR="00DB60EB">
        <w:rPr>
          <w:vertAlign w:val="superscript"/>
        </w:rPr>
        <w:t>−</w:t>
      </w:r>
      <w:r w:rsidRPr="00B315C4">
        <w:rPr>
          <w:vertAlign w:val="superscript"/>
        </w:rPr>
        <w:t xml:space="preserve"> </w:t>
      </w:r>
      <w:r w:rsidRPr="00B315C4">
        <w:t>+ 5 I</w:t>
      </w:r>
      <w:r w:rsidR="00DB60EB">
        <w:rPr>
          <w:vertAlign w:val="superscript"/>
        </w:rPr>
        <w:t>−</w:t>
      </w:r>
      <w:r w:rsidRPr="00B315C4">
        <w:rPr>
          <w:vertAlign w:val="superscript"/>
        </w:rPr>
        <w:t xml:space="preserve"> </w:t>
      </w:r>
      <w:r w:rsidRPr="00B315C4">
        <w:t>+ 6 H</w:t>
      </w:r>
      <w:r w:rsidRPr="00B315C4">
        <w:rPr>
          <w:vertAlign w:val="superscript"/>
        </w:rPr>
        <w:t xml:space="preserve">+ </w:t>
      </w:r>
      <w:r w:rsidRPr="00B315C4">
        <w:t>→ 3 I</w:t>
      </w:r>
      <w:r w:rsidRPr="00B315C4">
        <w:rPr>
          <w:vertAlign w:val="subscript"/>
        </w:rPr>
        <w:t>2</w:t>
      </w:r>
      <w:r w:rsidRPr="00B315C4">
        <w:t xml:space="preserve"> + 3 H</w:t>
      </w:r>
      <w:r w:rsidRPr="00B315C4">
        <w:rPr>
          <w:vertAlign w:val="subscript"/>
        </w:rPr>
        <w:t>2</w:t>
      </w:r>
      <w:r w:rsidRPr="00B315C4">
        <w:t>O</w:t>
      </w:r>
    </w:p>
    <w:p w14:paraId="53588E74" w14:textId="153ED322" w:rsidR="00A665A5" w:rsidRDefault="00775907" w:rsidP="00B315C4">
      <w:pPr>
        <w:pStyle w:val="IChOQuestion"/>
        <w:ind w:left="709" w:hanging="709"/>
      </w:pPr>
      <w:r w:rsidRPr="00A1535E">
        <w:t>P3.7</w:t>
      </w:r>
      <w:r w:rsidRPr="00A1535E">
        <w:tab/>
      </w:r>
      <w:r w:rsidR="00A665A5" w:rsidRPr="00A665A5">
        <w:t xml:space="preserve">Calculation in </w:t>
      </w:r>
      <w:r w:rsidR="004B7060">
        <w:t>P</w:t>
      </w:r>
      <w:r w:rsidR="00A665A5" w:rsidRPr="00A665A5">
        <w:t xml:space="preserve">rocedure </w:t>
      </w:r>
      <w:r w:rsidR="00A665A5" w:rsidRPr="00A2459C">
        <w:rPr>
          <w:b/>
        </w:rPr>
        <w:t>a</w:t>
      </w:r>
      <w:r w:rsidR="00A665A5" w:rsidRPr="00A665A5">
        <w:t xml:space="preserve"> (for </w:t>
      </w:r>
      <w:r w:rsidR="00993E21">
        <w:t>a</w:t>
      </w:r>
      <w:r w:rsidR="00993E21" w:rsidRPr="00A665A5">
        <w:t xml:space="preserve"> </w:t>
      </w:r>
      <w:r w:rsidR="00A665A5" w:rsidRPr="00A665A5">
        <w:t>strong acid)</w:t>
      </w:r>
    </w:p>
    <w:p w14:paraId="075DDEA5" w14:textId="23D124E6" w:rsidR="00B315C4" w:rsidRPr="00B315C4" w:rsidRDefault="00B315C4" w:rsidP="00A665A5">
      <w:pPr>
        <w:pStyle w:val="IChOQuestion"/>
        <w:ind w:left="709" w:firstLine="0"/>
      </w:pPr>
      <w:r w:rsidRPr="00B315C4">
        <w:rPr>
          <w:i/>
        </w:rPr>
        <w:t>n</w:t>
      </w:r>
      <w:r w:rsidRPr="00B315C4">
        <w:t>(S</w:t>
      </w:r>
      <w:r w:rsidRPr="00B315C4">
        <w:rPr>
          <w:vertAlign w:val="subscript"/>
        </w:rPr>
        <w:t>2</w:t>
      </w:r>
      <w:r w:rsidRPr="00B315C4">
        <w:t>O</w:t>
      </w:r>
      <w:r w:rsidRPr="00B315C4">
        <w:rPr>
          <w:vertAlign w:val="subscript"/>
        </w:rPr>
        <w:t>3</w:t>
      </w:r>
      <w:r w:rsidRPr="00B315C4">
        <w:rPr>
          <w:vertAlign w:val="superscript"/>
        </w:rPr>
        <w:t>2</w:t>
      </w:r>
      <w:r w:rsidR="00DB60EB">
        <w:rPr>
          <w:vertAlign w:val="superscript"/>
        </w:rPr>
        <w:t>−</w:t>
      </w:r>
      <w:r w:rsidRPr="00B315C4">
        <w:t xml:space="preserve">) / </w:t>
      </w:r>
      <w:r w:rsidRPr="00B315C4">
        <w:rPr>
          <w:i/>
        </w:rPr>
        <w:t>n</w:t>
      </w:r>
      <w:r w:rsidRPr="00B315C4">
        <w:t>(I</w:t>
      </w:r>
      <w:r w:rsidRPr="00B315C4">
        <w:rPr>
          <w:vertAlign w:val="subscript"/>
        </w:rPr>
        <w:t>2</w:t>
      </w:r>
      <w:r w:rsidRPr="00B315C4">
        <w:t xml:space="preserve">) = 2/1 </w:t>
      </w:r>
    </w:p>
    <w:p w14:paraId="37332600" w14:textId="107C1DEA" w:rsidR="00B315C4" w:rsidRPr="00B315C4" w:rsidRDefault="00B315C4" w:rsidP="00B315C4">
      <w:pPr>
        <w:pStyle w:val="IChOQuestion"/>
        <w:ind w:left="709" w:firstLine="0"/>
        <w:rPr>
          <w:i/>
        </w:rPr>
      </w:pPr>
      <w:r w:rsidRPr="00B315C4">
        <w:rPr>
          <w:i/>
        </w:rPr>
        <w:t>n</w:t>
      </w:r>
      <w:r w:rsidRPr="00B315C4">
        <w:t>(I</w:t>
      </w:r>
      <w:r w:rsidRPr="00B315C4">
        <w:rPr>
          <w:vertAlign w:val="subscript"/>
        </w:rPr>
        <w:t>2</w:t>
      </w:r>
      <w:r w:rsidRPr="00B315C4">
        <w:t>)</w:t>
      </w:r>
      <w:r w:rsidRPr="00B315C4">
        <w:rPr>
          <w:i/>
        </w:rPr>
        <w:t xml:space="preserve"> = </w:t>
      </w:r>
      <w:r w:rsidRPr="00B315C4">
        <w:t xml:space="preserve">(1/2) </w:t>
      </w:r>
      <w:r w:rsidR="00F37BE2">
        <w:rPr>
          <w:lang w:val="sk-SK"/>
        </w:rPr>
        <w:t>×</w:t>
      </w:r>
      <w:r w:rsidRPr="00B315C4">
        <w:t xml:space="preserve"> </w:t>
      </w:r>
      <w:r w:rsidRPr="00B315C4">
        <w:rPr>
          <w:i/>
        </w:rPr>
        <w:t>n</w:t>
      </w:r>
      <w:r w:rsidRPr="00B315C4">
        <w:t>(S</w:t>
      </w:r>
      <w:r w:rsidRPr="00B315C4">
        <w:rPr>
          <w:vertAlign w:val="subscript"/>
        </w:rPr>
        <w:t>2</w:t>
      </w:r>
      <w:r w:rsidRPr="00B315C4">
        <w:t>O</w:t>
      </w:r>
      <w:r w:rsidRPr="00B315C4">
        <w:rPr>
          <w:vertAlign w:val="subscript"/>
        </w:rPr>
        <w:t>3</w:t>
      </w:r>
      <w:r w:rsidRPr="00B315C4">
        <w:rPr>
          <w:vertAlign w:val="superscript"/>
        </w:rPr>
        <w:t>2</w:t>
      </w:r>
      <w:r w:rsidR="00DB60EB">
        <w:rPr>
          <w:vertAlign w:val="superscript"/>
        </w:rPr>
        <w:t>−</w:t>
      </w:r>
      <w:r w:rsidRPr="00B315C4">
        <w:t xml:space="preserve">) = (1/2) </w:t>
      </w:r>
      <w:r w:rsidR="00F37BE2">
        <w:rPr>
          <w:lang w:val="sk-SK"/>
        </w:rPr>
        <w:t>×</w:t>
      </w:r>
      <w:r w:rsidRPr="00B315C4">
        <w:t xml:space="preserve"> c(S</w:t>
      </w:r>
      <w:r w:rsidRPr="00B315C4">
        <w:rPr>
          <w:vertAlign w:val="subscript"/>
        </w:rPr>
        <w:t>2</w:t>
      </w:r>
      <w:r w:rsidRPr="00B315C4">
        <w:t>O</w:t>
      </w:r>
      <w:r w:rsidRPr="00B315C4">
        <w:rPr>
          <w:vertAlign w:val="subscript"/>
        </w:rPr>
        <w:t>3</w:t>
      </w:r>
      <w:r w:rsidRPr="00B315C4">
        <w:rPr>
          <w:vertAlign w:val="superscript"/>
        </w:rPr>
        <w:t>2</w:t>
      </w:r>
      <w:r w:rsidR="00DB60EB">
        <w:rPr>
          <w:vertAlign w:val="superscript"/>
        </w:rPr>
        <w:t>−</w:t>
      </w:r>
      <w:r w:rsidRPr="00B315C4">
        <w:t xml:space="preserve">) </w:t>
      </w:r>
      <w:r w:rsidR="00F37BE2">
        <w:rPr>
          <w:lang w:val="sk-SK"/>
        </w:rPr>
        <w:t>×</w:t>
      </w:r>
      <w:r w:rsidRPr="00B315C4">
        <w:t xml:space="preserve"> </w:t>
      </w:r>
      <w:r w:rsidRPr="00B315C4">
        <w:rPr>
          <w:i/>
        </w:rPr>
        <w:t>V</w:t>
      </w:r>
      <w:r w:rsidRPr="00B315C4">
        <w:t>(S</w:t>
      </w:r>
      <w:r w:rsidRPr="00B315C4">
        <w:rPr>
          <w:vertAlign w:val="subscript"/>
        </w:rPr>
        <w:t>2</w:t>
      </w:r>
      <w:r w:rsidRPr="00B315C4">
        <w:t>O</w:t>
      </w:r>
      <w:r w:rsidRPr="00B315C4">
        <w:rPr>
          <w:vertAlign w:val="subscript"/>
        </w:rPr>
        <w:t>3</w:t>
      </w:r>
      <w:r w:rsidRPr="00B315C4">
        <w:rPr>
          <w:vertAlign w:val="superscript"/>
        </w:rPr>
        <w:t>2</w:t>
      </w:r>
      <w:r w:rsidR="00DB60EB">
        <w:rPr>
          <w:vertAlign w:val="superscript"/>
        </w:rPr>
        <w:t>−</w:t>
      </w:r>
      <w:r w:rsidRPr="00B315C4">
        <w:t>)</w:t>
      </w:r>
    </w:p>
    <w:p w14:paraId="4045A178" w14:textId="77777777" w:rsidR="00B315C4" w:rsidRPr="00B315C4" w:rsidRDefault="00B315C4" w:rsidP="00B315C4">
      <w:pPr>
        <w:pStyle w:val="IChOQuestion"/>
        <w:ind w:left="709" w:firstLine="0"/>
      </w:pPr>
      <w:r w:rsidRPr="00B315C4">
        <w:rPr>
          <w:i/>
        </w:rPr>
        <w:t>n</w:t>
      </w:r>
      <w:r w:rsidRPr="00B315C4">
        <w:t>(H</w:t>
      </w:r>
      <w:r w:rsidRPr="00B315C4">
        <w:rPr>
          <w:vertAlign w:val="superscript"/>
        </w:rPr>
        <w:t>+</w:t>
      </w:r>
      <w:r w:rsidRPr="00B315C4">
        <w:t xml:space="preserve">) / </w:t>
      </w:r>
      <w:r w:rsidRPr="00B315C4">
        <w:rPr>
          <w:i/>
        </w:rPr>
        <w:t>n</w:t>
      </w:r>
      <w:r w:rsidRPr="00B315C4">
        <w:t>(I</w:t>
      </w:r>
      <w:r w:rsidRPr="00B315C4">
        <w:rPr>
          <w:vertAlign w:val="subscript"/>
        </w:rPr>
        <w:t>2</w:t>
      </w:r>
      <w:r w:rsidRPr="00B315C4">
        <w:t xml:space="preserve">) = 6/3 = 2 </w:t>
      </w:r>
    </w:p>
    <w:p w14:paraId="4A505FC5" w14:textId="16769F0A" w:rsidR="00B315C4" w:rsidRPr="00B315C4" w:rsidRDefault="00B315C4" w:rsidP="00B315C4">
      <w:pPr>
        <w:pStyle w:val="IChOQuestion"/>
        <w:ind w:left="709" w:firstLine="0"/>
      </w:pPr>
      <w:r w:rsidRPr="00B315C4">
        <w:rPr>
          <w:i/>
        </w:rPr>
        <w:t>n</w:t>
      </w:r>
      <w:r w:rsidRPr="00B315C4">
        <w:t>(H</w:t>
      </w:r>
      <w:r w:rsidRPr="00B315C4">
        <w:rPr>
          <w:vertAlign w:val="superscript"/>
        </w:rPr>
        <w:t>+</w:t>
      </w:r>
      <w:r w:rsidRPr="00B315C4">
        <w:t xml:space="preserve">)  = 2 </w:t>
      </w:r>
      <w:r w:rsidR="00F37BE2">
        <w:rPr>
          <w:lang w:val="sk-SK"/>
        </w:rPr>
        <w:t>×</w:t>
      </w:r>
      <w:r w:rsidRPr="00B315C4">
        <w:t xml:space="preserve"> </w:t>
      </w:r>
      <w:r w:rsidRPr="00B315C4">
        <w:rPr>
          <w:i/>
        </w:rPr>
        <w:t>n</w:t>
      </w:r>
      <w:r w:rsidRPr="00B315C4">
        <w:t>(I</w:t>
      </w:r>
      <w:r w:rsidRPr="00B315C4">
        <w:rPr>
          <w:vertAlign w:val="subscript"/>
        </w:rPr>
        <w:t>2</w:t>
      </w:r>
      <w:r w:rsidRPr="00B315C4">
        <w:t xml:space="preserve">) = 2 </w:t>
      </w:r>
      <w:r w:rsidR="00F37BE2">
        <w:rPr>
          <w:lang w:val="sk-SK"/>
        </w:rPr>
        <w:t>×</w:t>
      </w:r>
      <w:r w:rsidRPr="00B315C4">
        <w:t xml:space="preserve"> (1/2) </w:t>
      </w:r>
      <w:r w:rsidR="00F37BE2">
        <w:rPr>
          <w:lang w:val="sk-SK"/>
        </w:rPr>
        <w:t>×</w:t>
      </w:r>
      <w:r w:rsidRPr="00B315C4">
        <w:t xml:space="preserve"> </w:t>
      </w:r>
      <w:r w:rsidRPr="00B315C4">
        <w:rPr>
          <w:i/>
        </w:rPr>
        <w:t>n</w:t>
      </w:r>
      <w:r w:rsidRPr="00B315C4">
        <w:t>(S</w:t>
      </w:r>
      <w:r w:rsidRPr="00B315C4">
        <w:rPr>
          <w:vertAlign w:val="subscript"/>
        </w:rPr>
        <w:t>2</w:t>
      </w:r>
      <w:r w:rsidRPr="00B315C4">
        <w:t>O</w:t>
      </w:r>
      <w:r w:rsidRPr="00B315C4">
        <w:rPr>
          <w:vertAlign w:val="subscript"/>
        </w:rPr>
        <w:t>3</w:t>
      </w:r>
      <w:r w:rsidRPr="00B315C4">
        <w:rPr>
          <w:vertAlign w:val="superscript"/>
        </w:rPr>
        <w:t>2</w:t>
      </w:r>
      <w:r w:rsidR="00DB60EB">
        <w:rPr>
          <w:vertAlign w:val="superscript"/>
        </w:rPr>
        <w:t>−</w:t>
      </w:r>
      <w:r w:rsidRPr="00B315C4">
        <w:t xml:space="preserve">) = </w:t>
      </w:r>
      <w:r w:rsidRPr="00B315C4">
        <w:rPr>
          <w:i/>
        </w:rPr>
        <w:t>n</w:t>
      </w:r>
      <w:r w:rsidRPr="00B315C4">
        <w:t>(S</w:t>
      </w:r>
      <w:r w:rsidRPr="00B315C4">
        <w:rPr>
          <w:vertAlign w:val="subscript"/>
        </w:rPr>
        <w:t>2</w:t>
      </w:r>
      <w:r w:rsidRPr="00B315C4">
        <w:t>O</w:t>
      </w:r>
      <w:r w:rsidRPr="00B315C4">
        <w:rPr>
          <w:vertAlign w:val="subscript"/>
        </w:rPr>
        <w:t>3</w:t>
      </w:r>
      <w:r w:rsidRPr="00B315C4">
        <w:rPr>
          <w:vertAlign w:val="superscript"/>
        </w:rPr>
        <w:t>2</w:t>
      </w:r>
      <w:r w:rsidR="00DB60EB">
        <w:rPr>
          <w:vertAlign w:val="superscript"/>
        </w:rPr>
        <w:t>−</w:t>
      </w:r>
      <w:r w:rsidRPr="00B315C4">
        <w:t>) =  c(S</w:t>
      </w:r>
      <w:r w:rsidRPr="00B315C4">
        <w:rPr>
          <w:vertAlign w:val="subscript"/>
        </w:rPr>
        <w:t>2</w:t>
      </w:r>
      <w:r w:rsidRPr="00B315C4">
        <w:t>O</w:t>
      </w:r>
      <w:r w:rsidRPr="00B315C4">
        <w:rPr>
          <w:vertAlign w:val="subscript"/>
        </w:rPr>
        <w:t>3</w:t>
      </w:r>
      <w:r w:rsidRPr="00B315C4">
        <w:rPr>
          <w:vertAlign w:val="superscript"/>
        </w:rPr>
        <w:t>2</w:t>
      </w:r>
      <w:r w:rsidR="00DB60EB">
        <w:rPr>
          <w:vertAlign w:val="superscript"/>
        </w:rPr>
        <w:t>−</w:t>
      </w:r>
      <w:r w:rsidRPr="00B315C4">
        <w:t xml:space="preserve">) </w:t>
      </w:r>
      <w:r w:rsidR="00F37BE2">
        <w:rPr>
          <w:lang w:val="sk-SK"/>
        </w:rPr>
        <w:t>×</w:t>
      </w:r>
      <w:r w:rsidRPr="00B315C4">
        <w:t xml:space="preserve"> </w:t>
      </w:r>
      <w:r w:rsidRPr="00B315C4">
        <w:rPr>
          <w:i/>
        </w:rPr>
        <w:t>V</w:t>
      </w:r>
      <w:r w:rsidRPr="00B315C4">
        <w:t>(S</w:t>
      </w:r>
      <w:r w:rsidRPr="00B315C4">
        <w:rPr>
          <w:vertAlign w:val="subscript"/>
        </w:rPr>
        <w:t>2</w:t>
      </w:r>
      <w:r w:rsidRPr="00B315C4">
        <w:t>O</w:t>
      </w:r>
      <w:r w:rsidRPr="00B315C4">
        <w:rPr>
          <w:vertAlign w:val="subscript"/>
        </w:rPr>
        <w:t>3</w:t>
      </w:r>
      <w:r w:rsidRPr="00B315C4">
        <w:rPr>
          <w:vertAlign w:val="superscript"/>
        </w:rPr>
        <w:t>2</w:t>
      </w:r>
      <w:r w:rsidR="00DB60EB">
        <w:rPr>
          <w:vertAlign w:val="superscript"/>
        </w:rPr>
        <w:t>−</w:t>
      </w:r>
      <w:r w:rsidRPr="00B315C4">
        <w:t>)</w:t>
      </w:r>
    </w:p>
    <w:p w14:paraId="0876E6FB" w14:textId="661176A6" w:rsidR="00B315C4" w:rsidRPr="00B315C4" w:rsidRDefault="00B315C4" w:rsidP="00B315C4">
      <w:pPr>
        <w:pStyle w:val="IChOQuestion"/>
        <w:ind w:left="709" w:firstLine="0"/>
      </w:pPr>
      <w:r w:rsidRPr="00B315C4">
        <w:rPr>
          <w:i/>
        </w:rPr>
        <w:t>c</w:t>
      </w:r>
      <w:r w:rsidRPr="00B315C4">
        <w:t xml:space="preserve">(HCl) = </w:t>
      </w:r>
      <w:r w:rsidRPr="00B315C4">
        <w:rPr>
          <w:i/>
        </w:rPr>
        <w:t>c</w:t>
      </w:r>
      <w:r w:rsidRPr="00B315C4">
        <w:t>(S</w:t>
      </w:r>
      <w:r w:rsidRPr="00B315C4">
        <w:rPr>
          <w:vertAlign w:val="subscript"/>
        </w:rPr>
        <w:t>2</w:t>
      </w:r>
      <w:r w:rsidRPr="00B315C4">
        <w:t>O</w:t>
      </w:r>
      <w:r w:rsidRPr="00B315C4">
        <w:rPr>
          <w:vertAlign w:val="subscript"/>
        </w:rPr>
        <w:t>3</w:t>
      </w:r>
      <w:r w:rsidRPr="00B315C4">
        <w:rPr>
          <w:vertAlign w:val="superscript"/>
        </w:rPr>
        <w:t>2</w:t>
      </w:r>
      <w:r w:rsidR="00DB60EB">
        <w:rPr>
          <w:vertAlign w:val="superscript"/>
        </w:rPr>
        <w:t>−</w:t>
      </w:r>
      <w:r w:rsidRPr="00B315C4">
        <w:t xml:space="preserve">) </w:t>
      </w:r>
      <w:r w:rsidR="00F37BE2">
        <w:rPr>
          <w:lang w:val="sk-SK"/>
        </w:rPr>
        <w:t>×</w:t>
      </w:r>
      <w:r w:rsidRPr="00B315C4">
        <w:t xml:space="preserve"> </w:t>
      </w:r>
      <w:r w:rsidRPr="00B315C4">
        <w:rPr>
          <w:i/>
        </w:rPr>
        <w:t>V</w:t>
      </w:r>
      <w:r w:rsidRPr="00B315C4">
        <w:t>(S</w:t>
      </w:r>
      <w:r w:rsidRPr="00B315C4">
        <w:rPr>
          <w:vertAlign w:val="subscript"/>
        </w:rPr>
        <w:t>2</w:t>
      </w:r>
      <w:r w:rsidRPr="00B315C4">
        <w:t>O</w:t>
      </w:r>
      <w:r w:rsidRPr="00B315C4">
        <w:rPr>
          <w:vertAlign w:val="subscript"/>
        </w:rPr>
        <w:t>3</w:t>
      </w:r>
      <w:r w:rsidRPr="00B315C4">
        <w:rPr>
          <w:vertAlign w:val="superscript"/>
        </w:rPr>
        <w:t>2</w:t>
      </w:r>
      <w:r w:rsidR="00DB60EB">
        <w:rPr>
          <w:vertAlign w:val="superscript"/>
        </w:rPr>
        <w:t>−</w:t>
      </w:r>
      <w:r w:rsidRPr="00B315C4">
        <w:t xml:space="preserve">) / </w:t>
      </w:r>
      <w:r w:rsidRPr="00B315C4">
        <w:rPr>
          <w:i/>
        </w:rPr>
        <w:t>V</w:t>
      </w:r>
      <w:r w:rsidRPr="00B315C4">
        <w:t xml:space="preserve">(HCl) </w:t>
      </w:r>
    </w:p>
    <w:p w14:paraId="5487D990" w14:textId="23D78DDF" w:rsidR="00B315C4" w:rsidRPr="00B315C4" w:rsidRDefault="00A665A5" w:rsidP="00A665A5">
      <w:pPr>
        <w:pStyle w:val="IChOQuestion"/>
        <w:ind w:left="709" w:firstLine="0"/>
      </w:pPr>
      <w:r w:rsidRPr="00B315C4">
        <w:rPr>
          <w:i/>
        </w:rPr>
        <w:t>c</w:t>
      </w:r>
      <w:r w:rsidRPr="00B315C4">
        <w:t xml:space="preserve">(HCl) </w:t>
      </w:r>
      <w:r w:rsidR="00B315C4" w:rsidRPr="00B315C4">
        <w:t xml:space="preserve"> = </w:t>
      </w:r>
      <w:r w:rsidR="00B315C4" w:rsidRPr="00B315C4">
        <w:rPr>
          <w:i/>
        </w:rPr>
        <w:t>c</w:t>
      </w:r>
      <w:r w:rsidR="00B315C4" w:rsidRPr="00B315C4">
        <w:t>(S</w:t>
      </w:r>
      <w:r w:rsidR="00B315C4" w:rsidRPr="00B315C4">
        <w:rPr>
          <w:vertAlign w:val="subscript"/>
        </w:rPr>
        <w:t>2</w:t>
      </w:r>
      <w:r w:rsidR="00B315C4" w:rsidRPr="00B315C4">
        <w:t>O</w:t>
      </w:r>
      <w:r w:rsidR="00B315C4" w:rsidRPr="00B315C4">
        <w:rPr>
          <w:vertAlign w:val="subscript"/>
        </w:rPr>
        <w:t>3</w:t>
      </w:r>
      <w:r w:rsidR="00B315C4" w:rsidRPr="00B315C4">
        <w:rPr>
          <w:vertAlign w:val="superscript"/>
        </w:rPr>
        <w:t>2</w:t>
      </w:r>
      <w:r w:rsidR="00DB60EB">
        <w:rPr>
          <w:vertAlign w:val="superscript"/>
        </w:rPr>
        <w:t>−</w:t>
      </w:r>
      <w:r w:rsidR="00B315C4" w:rsidRPr="00B315C4">
        <w:t xml:space="preserve">) </w:t>
      </w:r>
      <w:r w:rsidR="00F37BE2">
        <w:rPr>
          <w:lang w:val="sk-SK"/>
        </w:rPr>
        <w:t>×</w:t>
      </w:r>
      <w:r w:rsidR="00B315C4" w:rsidRPr="00B315C4">
        <w:t xml:space="preserve"> </w:t>
      </w:r>
      <w:r w:rsidR="00B315C4" w:rsidRPr="00B315C4">
        <w:rPr>
          <w:i/>
        </w:rPr>
        <w:t>V</w:t>
      </w:r>
      <w:r w:rsidR="00B315C4" w:rsidRPr="00B315C4">
        <w:rPr>
          <w:vertAlign w:val="subscript"/>
        </w:rPr>
        <w:t>3</w:t>
      </w:r>
      <w:r w:rsidR="00B315C4" w:rsidRPr="00B315C4">
        <w:t xml:space="preserve"> / </w:t>
      </w:r>
      <w:r w:rsidR="00B315C4" w:rsidRPr="00B315C4">
        <w:rPr>
          <w:i/>
        </w:rPr>
        <w:t>V</w:t>
      </w:r>
      <w:r w:rsidR="00B315C4" w:rsidRPr="00B315C4">
        <w:rPr>
          <w:vertAlign w:val="subscript"/>
        </w:rPr>
        <w:t>11</w:t>
      </w:r>
    </w:p>
    <w:p w14:paraId="7AB253DB" w14:textId="6D33EC2F" w:rsidR="00B315C4" w:rsidRPr="00B315C4" w:rsidRDefault="00B315C4" w:rsidP="00A665A5">
      <w:pPr>
        <w:pStyle w:val="IChOQuestion"/>
        <w:ind w:left="709" w:firstLine="0"/>
      </w:pPr>
      <w:r w:rsidRPr="00B315C4">
        <w:t>Justification: A strong acid can be determined using the simplest procedure (</w:t>
      </w:r>
      <w:r w:rsidR="00993E21">
        <w:t xml:space="preserve">although </w:t>
      </w:r>
      <w:r w:rsidRPr="00B315C4">
        <w:t xml:space="preserve">all three </w:t>
      </w:r>
      <w:r w:rsidR="00993E21">
        <w:t xml:space="preserve">procedures </w:t>
      </w:r>
      <w:r w:rsidRPr="00B315C4">
        <w:t>are possible) – direct titration and minimized number of added compounds minimize</w:t>
      </w:r>
      <w:r w:rsidR="00993E21">
        <w:t xml:space="preserve"> the</w:t>
      </w:r>
      <w:r w:rsidRPr="00B315C4">
        <w:t xml:space="preserve"> possible error sources.</w:t>
      </w:r>
    </w:p>
    <w:p w14:paraId="26480401" w14:textId="4A53D8D0" w:rsidR="00775907" w:rsidRDefault="00775907" w:rsidP="00775907">
      <w:pPr>
        <w:pStyle w:val="IChOQuestion"/>
        <w:ind w:left="709" w:hanging="709"/>
      </w:pPr>
      <w:r w:rsidRPr="00A1535E">
        <w:t>P3.8</w:t>
      </w:r>
      <w:r w:rsidRPr="00A1535E">
        <w:tab/>
      </w:r>
      <w:r w:rsidR="00A665A5" w:rsidRPr="00A665A5">
        <w:t xml:space="preserve">Calculation in the case of </w:t>
      </w:r>
      <w:r w:rsidR="004B7060">
        <w:t>P</w:t>
      </w:r>
      <w:r w:rsidR="00A665A5" w:rsidRPr="00A665A5">
        <w:t xml:space="preserve">rocedure </w:t>
      </w:r>
      <w:r w:rsidR="00A2459C" w:rsidRPr="00A2459C">
        <w:rPr>
          <w:b/>
        </w:rPr>
        <w:t>b</w:t>
      </w:r>
      <w:r w:rsidR="00A665A5" w:rsidRPr="00A665A5">
        <w:t xml:space="preserve"> (</w:t>
      </w:r>
      <w:r w:rsidR="00993E21">
        <w:t>shown for</w:t>
      </w:r>
      <w:r w:rsidR="00A665A5" w:rsidRPr="00A665A5">
        <w:t xml:space="preserve"> citric acid H</w:t>
      </w:r>
      <w:r w:rsidR="00A665A5" w:rsidRPr="00A665A5">
        <w:rPr>
          <w:vertAlign w:val="subscript"/>
        </w:rPr>
        <w:t>3</w:t>
      </w:r>
      <w:r w:rsidR="00A665A5" w:rsidRPr="00A665A5">
        <w:t>A)</w:t>
      </w:r>
    </w:p>
    <w:p w14:paraId="33CE4F30" w14:textId="497FEFB8" w:rsidR="00A665A5" w:rsidRPr="00A665A5" w:rsidRDefault="00A665A5" w:rsidP="00A665A5">
      <w:pPr>
        <w:pStyle w:val="IChOQuestion"/>
        <w:ind w:left="709" w:firstLine="0"/>
      </w:pPr>
      <w:r w:rsidRPr="00A665A5">
        <w:rPr>
          <w:i/>
        </w:rPr>
        <w:t>n</w:t>
      </w:r>
      <w:r w:rsidRPr="00A665A5">
        <w:t>(S</w:t>
      </w:r>
      <w:r w:rsidRPr="00A665A5">
        <w:rPr>
          <w:vertAlign w:val="subscript"/>
        </w:rPr>
        <w:t>2</w:t>
      </w:r>
      <w:r w:rsidRPr="00A665A5">
        <w:t>O</w:t>
      </w:r>
      <w:r w:rsidRPr="00A665A5">
        <w:rPr>
          <w:vertAlign w:val="subscript"/>
        </w:rPr>
        <w:t>3</w:t>
      </w:r>
      <w:r w:rsidRPr="00A665A5">
        <w:rPr>
          <w:vertAlign w:val="superscript"/>
        </w:rPr>
        <w:t>2</w:t>
      </w:r>
      <w:r w:rsidR="00DB60EB">
        <w:rPr>
          <w:vertAlign w:val="superscript"/>
        </w:rPr>
        <w:t>−</w:t>
      </w:r>
      <w:r w:rsidRPr="00A665A5">
        <w:t xml:space="preserve">) / </w:t>
      </w:r>
      <w:r w:rsidRPr="00A665A5">
        <w:rPr>
          <w:i/>
        </w:rPr>
        <w:t>n</w:t>
      </w:r>
      <w:r w:rsidRPr="00A665A5">
        <w:t>(I</w:t>
      </w:r>
      <w:r w:rsidRPr="00A665A5">
        <w:rPr>
          <w:vertAlign w:val="subscript"/>
        </w:rPr>
        <w:t>2</w:t>
      </w:r>
      <w:r w:rsidR="00F37BE2">
        <w:t>) = 2/1</w:t>
      </w:r>
    </w:p>
    <w:p w14:paraId="0CC0C074" w14:textId="757574C4" w:rsidR="00A665A5" w:rsidRPr="00A665A5" w:rsidRDefault="00A665A5" w:rsidP="00A665A5">
      <w:pPr>
        <w:pStyle w:val="IChOQuestion"/>
        <w:ind w:left="709" w:firstLine="0"/>
      </w:pPr>
      <w:r w:rsidRPr="00A665A5">
        <w:rPr>
          <w:i/>
        </w:rPr>
        <w:t>n</w:t>
      </w:r>
      <w:r w:rsidRPr="00A665A5">
        <w:t>(I</w:t>
      </w:r>
      <w:r w:rsidRPr="00A665A5">
        <w:rPr>
          <w:vertAlign w:val="subscript"/>
        </w:rPr>
        <w:t>2</w:t>
      </w:r>
      <w:r>
        <w:t xml:space="preserve">) = </w:t>
      </w:r>
      <w:r w:rsidRPr="00A665A5">
        <w:t xml:space="preserve">1/2 </w:t>
      </w:r>
      <w:r w:rsidR="00F37BE2">
        <w:rPr>
          <w:lang w:val="sk-SK"/>
        </w:rPr>
        <w:t>×</w:t>
      </w:r>
      <w:r w:rsidRPr="00A665A5">
        <w:t xml:space="preserve"> </w:t>
      </w:r>
      <w:r w:rsidRPr="00A665A5">
        <w:rPr>
          <w:i/>
        </w:rPr>
        <w:t>n</w:t>
      </w:r>
      <w:r w:rsidRPr="00A665A5">
        <w:t>(S</w:t>
      </w:r>
      <w:r w:rsidRPr="00A665A5">
        <w:rPr>
          <w:vertAlign w:val="subscript"/>
        </w:rPr>
        <w:t>2</w:t>
      </w:r>
      <w:r w:rsidRPr="00A665A5">
        <w:t>O</w:t>
      </w:r>
      <w:r w:rsidRPr="00A665A5">
        <w:rPr>
          <w:vertAlign w:val="subscript"/>
        </w:rPr>
        <w:t>3</w:t>
      </w:r>
      <w:r w:rsidRPr="00A665A5">
        <w:rPr>
          <w:vertAlign w:val="superscript"/>
        </w:rPr>
        <w:t>2</w:t>
      </w:r>
      <w:r w:rsidR="00DB60EB">
        <w:rPr>
          <w:vertAlign w:val="superscript"/>
        </w:rPr>
        <w:t>−</w:t>
      </w:r>
      <w:r>
        <w:t xml:space="preserve">) = </w:t>
      </w:r>
      <w:r w:rsidRPr="00A665A5">
        <w:t xml:space="preserve">1/2 </w:t>
      </w:r>
      <w:r w:rsidR="00F37BE2">
        <w:rPr>
          <w:lang w:val="sk-SK"/>
        </w:rPr>
        <w:t>×</w:t>
      </w:r>
      <w:r w:rsidRPr="00A665A5">
        <w:t xml:space="preserve"> </w:t>
      </w:r>
      <w:r w:rsidRPr="00A665A5">
        <w:rPr>
          <w:i/>
        </w:rPr>
        <w:t>c</w:t>
      </w:r>
      <w:r w:rsidRPr="00A665A5">
        <w:t>(S</w:t>
      </w:r>
      <w:r w:rsidRPr="00A665A5">
        <w:rPr>
          <w:vertAlign w:val="subscript"/>
        </w:rPr>
        <w:t>2</w:t>
      </w:r>
      <w:r w:rsidRPr="00A665A5">
        <w:t>O</w:t>
      </w:r>
      <w:r w:rsidRPr="00A665A5">
        <w:rPr>
          <w:vertAlign w:val="subscript"/>
        </w:rPr>
        <w:t>3</w:t>
      </w:r>
      <w:r w:rsidRPr="00A665A5">
        <w:rPr>
          <w:vertAlign w:val="superscript"/>
        </w:rPr>
        <w:t>2</w:t>
      </w:r>
      <w:r w:rsidR="00DB60EB">
        <w:rPr>
          <w:vertAlign w:val="superscript"/>
        </w:rPr>
        <w:t>−</w:t>
      </w:r>
      <w:r w:rsidRPr="00A665A5">
        <w:t xml:space="preserve">) </w:t>
      </w:r>
      <w:r w:rsidR="00F37BE2">
        <w:rPr>
          <w:lang w:val="sk-SK"/>
        </w:rPr>
        <w:t>×</w:t>
      </w:r>
      <w:r w:rsidRPr="00A665A5">
        <w:t xml:space="preserve"> </w:t>
      </w:r>
      <w:r w:rsidRPr="00A665A5">
        <w:rPr>
          <w:i/>
        </w:rPr>
        <w:t>V</w:t>
      </w:r>
      <w:r w:rsidRPr="00A665A5">
        <w:t>(S</w:t>
      </w:r>
      <w:r w:rsidRPr="00A665A5">
        <w:rPr>
          <w:vertAlign w:val="subscript"/>
        </w:rPr>
        <w:t>2</w:t>
      </w:r>
      <w:r w:rsidRPr="00A665A5">
        <w:t>O</w:t>
      </w:r>
      <w:r w:rsidRPr="00A665A5">
        <w:rPr>
          <w:vertAlign w:val="subscript"/>
        </w:rPr>
        <w:t>3</w:t>
      </w:r>
      <w:r w:rsidRPr="00A665A5">
        <w:rPr>
          <w:vertAlign w:val="superscript"/>
        </w:rPr>
        <w:t>2</w:t>
      </w:r>
      <w:r w:rsidR="00DB60EB">
        <w:rPr>
          <w:vertAlign w:val="superscript"/>
        </w:rPr>
        <w:t>−</w:t>
      </w:r>
      <w:r w:rsidR="00F37BE2">
        <w:t>)</w:t>
      </w:r>
    </w:p>
    <w:p w14:paraId="59A3D7B7" w14:textId="77777777" w:rsidR="00A665A5" w:rsidRPr="00A665A5" w:rsidRDefault="00A665A5" w:rsidP="00A665A5">
      <w:pPr>
        <w:pStyle w:val="IChOQuestion"/>
        <w:ind w:left="709" w:firstLine="0"/>
      </w:pPr>
      <w:r w:rsidRPr="00A665A5">
        <w:rPr>
          <w:i/>
        </w:rPr>
        <w:t>n</w:t>
      </w:r>
      <w:r w:rsidRPr="00A665A5">
        <w:t>(H</w:t>
      </w:r>
      <w:r w:rsidRPr="00A665A5">
        <w:rPr>
          <w:vertAlign w:val="superscript"/>
        </w:rPr>
        <w:t>+</w:t>
      </w:r>
      <w:r w:rsidRPr="00A665A5">
        <w:t xml:space="preserve">) / </w:t>
      </w:r>
      <w:r w:rsidRPr="00A665A5">
        <w:rPr>
          <w:i/>
        </w:rPr>
        <w:t>n</w:t>
      </w:r>
      <w:r w:rsidRPr="00A665A5">
        <w:t>(I</w:t>
      </w:r>
      <w:r w:rsidRPr="00A665A5">
        <w:rPr>
          <w:vertAlign w:val="subscript"/>
        </w:rPr>
        <w:t>2</w:t>
      </w:r>
      <w:r w:rsidRPr="00A665A5">
        <w:t xml:space="preserve">) = 6/3 = 2  </w:t>
      </w:r>
    </w:p>
    <w:p w14:paraId="7D975C72" w14:textId="1AD99F57" w:rsidR="00A665A5" w:rsidRPr="00A665A5" w:rsidRDefault="00A665A5" w:rsidP="00A665A5">
      <w:pPr>
        <w:pStyle w:val="IChOQuestion"/>
        <w:ind w:left="709" w:firstLine="0"/>
      </w:pPr>
      <w:r w:rsidRPr="00A665A5">
        <w:rPr>
          <w:i/>
        </w:rPr>
        <w:t>n</w:t>
      </w:r>
      <w:r w:rsidRPr="00A665A5">
        <w:t>(H</w:t>
      </w:r>
      <w:r w:rsidRPr="00A665A5">
        <w:rPr>
          <w:vertAlign w:val="superscript"/>
        </w:rPr>
        <w:t>+</w:t>
      </w:r>
      <w:r w:rsidRPr="00A665A5">
        <w:t xml:space="preserve">) = 2 </w:t>
      </w:r>
      <w:r w:rsidR="00F37BE2">
        <w:rPr>
          <w:lang w:val="sk-SK"/>
        </w:rPr>
        <w:t>×</w:t>
      </w:r>
      <w:r w:rsidRPr="00A665A5">
        <w:t xml:space="preserve"> </w:t>
      </w:r>
      <w:r w:rsidRPr="00A665A5">
        <w:rPr>
          <w:i/>
        </w:rPr>
        <w:t>n</w:t>
      </w:r>
      <w:r w:rsidRPr="00A665A5">
        <w:t>(I</w:t>
      </w:r>
      <w:r w:rsidRPr="00A665A5">
        <w:rPr>
          <w:vertAlign w:val="subscript"/>
        </w:rPr>
        <w:t>2</w:t>
      </w:r>
      <w:r w:rsidRPr="00A665A5">
        <w:t xml:space="preserve">) = 2 </w:t>
      </w:r>
      <w:r w:rsidR="00F37BE2">
        <w:rPr>
          <w:lang w:val="sk-SK"/>
        </w:rPr>
        <w:t>×</w:t>
      </w:r>
      <w:r w:rsidRPr="00A665A5">
        <w:t xml:space="preserve"> 1/2 </w:t>
      </w:r>
      <w:r w:rsidR="00F37BE2">
        <w:rPr>
          <w:lang w:val="sk-SK"/>
        </w:rPr>
        <w:t>×</w:t>
      </w:r>
      <w:r w:rsidRPr="00A665A5">
        <w:t xml:space="preserve"> </w:t>
      </w:r>
      <w:r w:rsidRPr="00A665A5">
        <w:rPr>
          <w:i/>
        </w:rPr>
        <w:t>n</w:t>
      </w:r>
      <w:r w:rsidRPr="00A665A5">
        <w:t>(S</w:t>
      </w:r>
      <w:r w:rsidRPr="00A665A5">
        <w:rPr>
          <w:vertAlign w:val="subscript"/>
        </w:rPr>
        <w:t>2</w:t>
      </w:r>
      <w:r w:rsidRPr="00A665A5">
        <w:t>O</w:t>
      </w:r>
      <w:r w:rsidRPr="00A665A5">
        <w:rPr>
          <w:vertAlign w:val="subscript"/>
        </w:rPr>
        <w:t>3</w:t>
      </w:r>
      <w:r w:rsidRPr="00A665A5">
        <w:rPr>
          <w:vertAlign w:val="superscript"/>
        </w:rPr>
        <w:t>2</w:t>
      </w:r>
      <w:r w:rsidR="00DB60EB">
        <w:rPr>
          <w:vertAlign w:val="superscript"/>
        </w:rPr>
        <w:t>−</w:t>
      </w:r>
      <w:r w:rsidRPr="00A665A5">
        <w:t xml:space="preserve">) = </w:t>
      </w:r>
      <w:r w:rsidRPr="00A665A5">
        <w:rPr>
          <w:i/>
        </w:rPr>
        <w:t>n</w:t>
      </w:r>
      <w:r w:rsidRPr="00A665A5">
        <w:t>(S</w:t>
      </w:r>
      <w:r w:rsidRPr="00A665A5">
        <w:rPr>
          <w:vertAlign w:val="subscript"/>
        </w:rPr>
        <w:t>2</w:t>
      </w:r>
      <w:r w:rsidRPr="00A665A5">
        <w:t>O</w:t>
      </w:r>
      <w:r w:rsidRPr="00A665A5">
        <w:rPr>
          <w:vertAlign w:val="subscript"/>
        </w:rPr>
        <w:t>3</w:t>
      </w:r>
      <w:r w:rsidRPr="00A665A5">
        <w:rPr>
          <w:vertAlign w:val="superscript"/>
        </w:rPr>
        <w:t>2</w:t>
      </w:r>
      <w:r w:rsidR="00DB60EB">
        <w:rPr>
          <w:vertAlign w:val="superscript"/>
        </w:rPr>
        <w:t>−</w:t>
      </w:r>
      <w:r w:rsidRPr="00A665A5">
        <w:t xml:space="preserve">) = </w:t>
      </w:r>
      <w:r w:rsidRPr="00A665A5">
        <w:rPr>
          <w:i/>
        </w:rPr>
        <w:t>c</w:t>
      </w:r>
      <w:r w:rsidRPr="00A665A5">
        <w:t>(S</w:t>
      </w:r>
      <w:r w:rsidRPr="00A665A5">
        <w:rPr>
          <w:vertAlign w:val="subscript"/>
        </w:rPr>
        <w:t>2</w:t>
      </w:r>
      <w:r w:rsidRPr="00A665A5">
        <w:t>O</w:t>
      </w:r>
      <w:r w:rsidRPr="00A665A5">
        <w:rPr>
          <w:vertAlign w:val="subscript"/>
        </w:rPr>
        <w:t>3</w:t>
      </w:r>
      <w:r w:rsidRPr="00A665A5">
        <w:rPr>
          <w:vertAlign w:val="superscript"/>
        </w:rPr>
        <w:t>2</w:t>
      </w:r>
      <w:r w:rsidR="00DB60EB">
        <w:rPr>
          <w:vertAlign w:val="superscript"/>
        </w:rPr>
        <w:t>−</w:t>
      </w:r>
      <w:r w:rsidRPr="00A665A5">
        <w:t xml:space="preserve">) </w:t>
      </w:r>
      <w:r w:rsidR="00F37BE2">
        <w:rPr>
          <w:lang w:val="sk-SK"/>
        </w:rPr>
        <w:t>×</w:t>
      </w:r>
      <w:r w:rsidRPr="00A665A5">
        <w:rPr>
          <w:lang w:val="sk-SK"/>
        </w:rPr>
        <w:t xml:space="preserve"> </w:t>
      </w:r>
      <w:r w:rsidRPr="00A665A5">
        <w:rPr>
          <w:i/>
        </w:rPr>
        <w:t>V</w:t>
      </w:r>
      <w:r w:rsidRPr="00A665A5">
        <w:t>(S</w:t>
      </w:r>
      <w:r w:rsidRPr="00A665A5">
        <w:rPr>
          <w:vertAlign w:val="subscript"/>
        </w:rPr>
        <w:t>2</w:t>
      </w:r>
      <w:r w:rsidRPr="00A665A5">
        <w:t>O</w:t>
      </w:r>
      <w:r w:rsidRPr="00A665A5">
        <w:rPr>
          <w:vertAlign w:val="subscript"/>
        </w:rPr>
        <w:t>3</w:t>
      </w:r>
      <w:r w:rsidRPr="00A665A5">
        <w:rPr>
          <w:vertAlign w:val="superscript"/>
        </w:rPr>
        <w:t>2</w:t>
      </w:r>
      <w:r w:rsidR="00DB60EB">
        <w:rPr>
          <w:vertAlign w:val="superscript"/>
        </w:rPr>
        <w:t>−</w:t>
      </w:r>
      <w:r w:rsidR="00F37BE2">
        <w:t>)</w:t>
      </w:r>
    </w:p>
    <w:p w14:paraId="32C280DE" w14:textId="77777777" w:rsidR="00A665A5" w:rsidRPr="00A665A5" w:rsidRDefault="00A665A5" w:rsidP="00A665A5">
      <w:pPr>
        <w:pStyle w:val="IChOQuestion"/>
        <w:ind w:left="709" w:firstLine="0"/>
      </w:pPr>
      <w:r w:rsidRPr="00A665A5">
        <w:rPr>
          <w:i/>
        </w:rPr>
        <w:t>n</w:t>
      </w:r>
      <w:r w:rsidRPr="00A665A5">
        <w:t>(H</w:t>
      </w:r>
      <w:r w:rsidRPr="00A665A5">
        <w:rPr>
          <w:vertAlign w:val="superscript"/>
        </w:rPr>
        <w:t>+</w:t>
      </w:r>
      <w:r w:rsidRPr="00A665A5">
        <w:t xml:space="preserve">) / </w:t>
      </w:r>
      <w:r w:rsidRPr="00A665A5">
        <w:rPr>
          <w:i/>
        </w:rPr>
        <w:t>n</w:t>
      </w:r>
      <w:r w:rsidRPr="00A665A5">
        <w:t>(H</w:t>
      </w:r>
      <w:r w:rsidRPr="00A665A5">
        <w:rPr>
          <w:vertAlign w:val="subscript"/>
        </w:rPr>
        <w:t>3</w:t>
      </w:r>
      <w:r w:rsidRPr="00A665A5">
        <w:t>A) = 3/1</w:t>
      </w:r>
    </w:p>
    <w:p w14:paraId="6AD69D70" w14:textId="77777777" w:rsidR="00A665A5" w:rsidRPr="00A665A5" w:rsidRDefault="00A665A5" w:rsidP="00A665A5">
      <w:pPr>
        <w:pStyle w:val="IChOQuestion"/>
        <w:ind w:left="709" w:firstLine="0"/>
      </w:pPr>
      <w:r w:rsidRPr="00A665A5">
        <w:rPr>
          <w:i/>
        </w:rPr>
        <w:t>n</w:t>
      </w:r>
      <w:r w:rsidRPr="00A665A5">
        <w:t>(H</w:t>
      </w:r>
      <w:r w:rsidRPr="00A665A5">
        <w:rPr>
          <w:vertAlign w:val="subscript"/>
        </w:rPr>
        <w:t>3</w:t>
      </w:r>
      <w:r w:rsidRPr="00A665A5">
        <w:t xml:space="preserve">A) = 1/3 </w:t>
      </w:r>
      <w:r w:rsidRPr="00A665A5">
        <w:rPr>
          <w:i/>
        </w:rPr>
        <w:t>n</w:t>
      </w:r>
      <w:r w:rsidRPr="00A665A5">
        <w:t>(H</w:t>
      </w:r>
      <w:r w:rsidRPr="00A665A5">
        <w:rPr>
          <w:vertAlign w:val="superscript"/>
        </w:rPr>
        <w:t>+</w:t>
      </w:r>
      <w:r w:rsidRPr="00A665A5">
        <w:t>)</w:t>
      </w:r>
    </w:p>
    <w:p w14:paraId="4662B4E4" w14:textId="2A0A5B78" w:rsidR="00A665A5" w:rsidRPr="00A665A5" w:rsidRDefault="00A665A5" w:rsidP="00A665A5">
      <w:pPr>
        <w:pStyle w:val="IChOQuestion"/>
        <w:ind w:left="709" w:firstLine="0"/>
      </w:pPr>
      <w:r w:rsidRPr="00A665A5">
        <w:rPr>
          <w:i/>
        </w:rPr>
        <w:t>c</w:t>
      </w:r>
      <w:r w:rsidRPr="00A665A5">
        <w:t>(H</w:t>
      </w:r>
      <w:r w:rsidRPr="00A665A5">
        <w:rPr>
          <w:vertAlign w:val="subscript"/>
        </w:rPr>
        <w:t>3</w:t>
      </w:r>
      <w:r w:rsidRPr="00A665A5">
        <w:t xml:space="preserve">A) = 1/3 </w:t>
      </w:r>
      <w:r w:rsidR="00F37BE2">
        <w:rPr>
          <w:lang w:val="sk-SK"/>
        </w:rPr>
        <w:t>×</w:t>
      </w:r>
      <w:r w:rsidRPr="00A665A5">
        <w:t xml:space="preserve"> </w:t>
      </w:r>
      <w:r w:rsidRPr="00A665A5">
        <w:rPr>
          <w:i/>
        </w:rPr>
        <w:t>c</w:t>
      </w:r>
      <w:r w:rsidRPr="00A665A5">
        <w:t>(S</w:t>
      </w:r>
      <w:r w:rsidRPr="00A665A5">
        <w:rPr>
          <w:vertAlign w:val="subscript"/>
        </w:rPr>
        <w:t>2</w:t>
      </w:r>
      <w:r w:rsidRPr="00A665A5">
        <w:t>O</w:t>
      </w:r>
      <w:r w:rsidRPr="00A665A5">
        <w:rPr>
          <w:vertAlign w:val="subscript"/>
        </w:rPr>
        <w:t>3</w:t>
      </w:r>
      <w:r w:rsidRPr="00A665A5">
        <w:rPr>
          <w:vertAlign w:val="superscript"/>
        </w:rPr>
        <w:t>2</w:t>
      </w:r>
      <w:r w:rsidR="00DB60EB">
        <w:rPr>
          <w:vertAlign w:val="superscript"/>
        </w:rPr>
        <w:t>−</w:t>
      </w:r>
      <w:r w:rsidRPr="00A665A5">
        <w:t xml:space="preserve">) </w:t>
      </w:r>
      <w:r w:rsidR="00F37BE2">
        <w:rPr>
          <w:lang w:val="sk-SK"/>
        </w:rPr>
        <w:t>×</w:t>
      </w:r>
      <w:r w:rsidRPr="00A665A5">
        <w:t xml:space="preserve"> </w:t>
      </w:r>
      <w:r w:rsidRPr="00A665A5">
        <w:rPr>
          <w:i/>
        </w:rPr>
        <w:t>V</w:t>
      </w:r>
      <w:r w:rsidRPr="00A665A5">
        <w:t>(S</w:t>
      </w:r>
      <w:r w:rsidRPr="00A665A5">
        <w:rPr>
          <w:vertAlign w:val="subscript"/>
        </w:rPr>
        <w:t>2</w:t>
      </w:r>
      <w:r w:rsidRPr="00A665A5">
        <w:t>O</w:t>
      </w:r>
      <w:r w:rsidRPr="00A665A5">
        <w:rPr>
          <w:vertAlign w:val="subscript"/>
        </w:rPr>
        <w:t>3</w:t>
      </w:r>
      <w:r w:rsidRPr="00A665A5">
        <w:rPr>
          <w:vertAlign w:val="superscript"/>
        </w:rPr>
        <w:t>2</w:t>
      </w:r>
      <w:r w:rsidR="00DB60EB">
        <w:rPr>
          <w:vertAlign w:val="superscript"/>
        </w:rPr>
        <w:t>−</w:t>
      </w:r>
      <w:r w:rsidRPr="00A665A5">
        <w:t xml:space="preserve">) / </w:t>
      </w:r>
      <w:r w:rsidRPr="00A665A5">
        <w:rPr>
          <w:i/>
        </w:rPr>
        <w:t>V</w:t>
      </w:r>
      <w:r w:rsidRPr="00A665A5">
        <w:t>(H</w:t>
      </w:r>
      <w:r w:rsidRPr="00A665A5">
        <w:rPr>
          <w:vertAlign w:val="subscript"/>
        </w:rPr>
        <w:t>3</w:t>
      </w:r>
      <w:r w:rsidR="00F37BE2">
        <w:t>A)</w:t>
      </w:r>
    </w:p>
    <w:p w14:paraId="53C27B8C" w14:textId="5B025391" w:rsidR="00A665A5" w:rsidRPr="00A665A5" w:rsidRDefault="00A665A5" w:rsidP="00A665A5">
      <w:pPr>
        <w:pStyle w:val="IChOQuestion"/>
        <w:ind w:left="709" w:firstLine="0"/>
      </w:pPr>
      <w:r w:rsidRPr="00A665A5">
        <w:rPr>
          <w:i/>
        </w:rPr>
        <w:t>c</w:t>
      </w:r>
      <w:r w:rsidRPr="00A665A5">
        <w:t>(H</w:t>
      </w:r>
      <w:r w:rsidRPr="00A665A5">
        <w:rPr>
          <w:vertAlign w:val="subscript"/>
        </w:rPr>
        <w:t>3</w:t>
      </w:r>
      <w:r w:rsidRPr="00A665A5">
        <w:t>A</w:t>
      </w:r>
      <w:r>
        <w:t>)</w:t>
      </w:r>
      <w:r w:rsidRPr="00A665A5">
        <w:t xml:space="preserve"> = 1/3 </w:t>
      </w:r>
      <w:r w:rsidR="00F37BE2">
        <w:rPr>
          <w:lang w:val="sk-SK"/>
        </w:rPr>
        <w:t>×</w:t>
      </w:r>
      <w:r w:rsidRPr="00A665A5">
        <w:t xml:space="preserve"> </w:t>
      </w:r>
      <w:r w:rsidRPr="00A665A5">
        <w:rPr>
          <w:i/>
        </w:rPr>
        <w:t>c</w:t>
      </w:r>
      <w:r w:rsidRPr="00A665A5">
        <w:t>(S</w:t>
      </w:r>
      <w:r w:rsidRPr="00A665A5">
        <w:rPr>
          <w:vertAlign w:val="subscript"/>
        </w:rPr>
        <w:t>2</w:t>
      </w:r>
      <w:r w:rsidRPr="00A665A5">
        <w:t>O</w:t>
      </w:r>
      <w:r w:rsidRPr="00A665A5">
        <w:rPr>
          <w:vertAlign w:val="subscript"/>
        </w:rPr>
        <w:t>3</w:t>
      </w:r>
      <w:r w:rsidRPr="00A665A5">
        <w:rPr>
          <w:vertAlign w:val="superscript"/>
        </w:rPr>
        <w:t>2</w:t>
      </w:r>
      <w:r w:rsidR="00DB60EB">
        <w:rPr>
          <w:vertAlign w:val="superscript"/>
        </w:rPr>
        <w:t>−</w:t>
      </w:r>
      <w:r w:rsidRPr="00A665A5">
        <w:t xml:space="preserve">) </w:t>
      </w:r>
      <w:r w:rsidR="00F37BE2">
        <w:rPr>
          <w:lang w:val="sk-SK"/>
        </w:rPr>
        <w:t>×</w:t>
      </w:r>
      <w:r w:rsidRPr="00A665A5">
        <w:t xml:space="preserve"> </w:t>
      </w:r>
      <w:r w:rsidRPr="00A665A5">
        <w:rPr>
          <w:i/>
        </w:rPr>
        <w:t>V</w:t>
      </w:r>
      <w:r w:rsidRPr="00A665A5">
        <w:rPr>
          <w:vertAlign w:val="subscript"/>
        </w:rPr>
        <w:t>6</w:t>
      </w:r>
      <w:r w:rsidRPr="00A665A5">
        <w:t xml:space="preserve"> / </w:t>
      </w:r>
      <w:r w:rsidRPr="00A665A5">
        <w:rPr>
          <w:i/>
        </w:rPr>
        <w:t>V</w:t>
      </w:r>
      <w:r w:rsidRPr="00A665A5">
        <w:rPr>
          <w:vertAlign w:val="subscript"/>
        </w:rPr>
        <w:t>12</w:t>
      </w:r>
    </w:p>
    <w:p w14:paraId="670A9933" w14:textId="03B6F595" w:rsidR="00A665A5" w:rsidRPr="00A665A5" w:rsidRDefault="00A665A5" w:rsidP="00A665A5">
      <w:pPr>
        <w:pStyle w:val="IChOQuestion"/>
        <w:ind w:left="709" w:firstLine="0"/>
      </w:pPr>
      <w:r w:rsidRPr="00A665A5">
        <w:t>Justification: The addition of Ca</w:t>
      </w:r>
      <w:r w:rsidRPr="00A665A5">
        <w:rPr>
          <w:vertAlign w:val="superscript"/>
        </w:rPr>
        <w:t>2+</w:t>
      </w:r>
      <w:r w:rsidRPr="00A665A5">
        <w:t xml:space="preserve"> increase</w:t>
      </w:r>
      <w:r w:rsidR="00993E21">
        <w:t>s</w:t>
      </w:r>
      <w:r w:rsidRPr="00A665A5">
        <w:t xml:space="preserve"> the strength of </w:t>
      </w:r>
      <w:r w:rsidR="00272093">
        <w:t>hydroxy</w:t>
      </w:r>
      <w:r w:rsidR="00993E21">
        <w:t xml:space="preserve"> </w:t>
      </w:r>
      <w:r w:rsidRPr="00A665A5">
        <w:t>acid</w:t>
      </w:r>
      <w:r w:rsidR="000D3A83">
        <w:t xml:space="preserve"> specie</w:t>
      </w:r>
      <w:r w:rsidR="00993E21">
        <w:t>s.</w:t>
      </w:r>
      <w:r w:rsidRPr="00A665A5">
        <w:t xml:space="preserve"> The direct titration then works well. </w:t>
      </w:r>
    </w:p>
    <w:p w14:paraId="1CA43696" w14:textId="49D8377D" w:rsidR="00775907" w:rsidRPr="007D3B28" w:rsidRDefault="00775907" w:rsidP="00775907">
      <w:pPr>
        <w:pStyle w:val="IChOQuestion"/>
        <w:ind w:left="709" w:hanging="709"/>
      </w:pPr>
      <w:r w:rsidRPr="007D3B28">
        <w:t>P3.9</w:t>
      </w:r>
      <w:r w:rsidRPr="007D3B28">
        <w:tab/>
      </w:r>
      <w:r w:rsidR="00A665A5" w:rsidRPr="00A665A5">
        <w:t xml:space="preserve">As there is excess of thiosulfate in </w:t>
      </w:r>
      <w:r w:rsidR="004B7060">
        <w:t>P</w:t>
      </w:r>
      <w:r w:rsidR="00A665A5">
        <w:t xml:space="preserve">rocedure </w:t>
      </w:r>
      <w:r w:rsidR="00A665A5" w:rsidRPr="00E309F9">
        <w:rPr>
          <w:b/>
        </w:rPr>
        <w:t>c</w:t>
      </w:r>
      <w:r w:rsidR="00A665A5" w:rsidRPr="00A665A5">
        <w:t>, the equilibrium of the reaction iodate/iodide is shifted to the reaction products due to the consumption of iodine by the reaction with thiosulfate present in the mixture.</w:t>
      </w:r>
    </w:p>
    <w:p w14:paraId="62CED209" w14:textId="0F1CE093" w:rsidR="00A665A5" w:rsidRPr="00A665A5" w:rsidRDefault="00775907" w:rsidP="00A665A5">
      <w:pPr>
        <w:pStyle w:val="IChOQuestion"/>
        <w:spacing w:after="0"/>
        <w:ind w:left="709" w:hanging="709"/>
      </w:pPr>
      <w:r w:rsidRPr="007D3B28">
        <w:t>P3.10</w:t>
      </w:r>
      <w:r w:rsidRPr="007D3B28">
        <w:tab/>
      </w:r>
      <w:r w:rsidR="00A665A5" w:rsidRPr="00A665A5">
        <w:t xml:space="preserve">In </w:t>
      </w:r>
      <w:r w:rsidR="00993E21">
        <w:t xml:space="preserve">an </w:t>
      </w:r>
      <w:r w:rsidR="00A665A5" w:rsidRPr="00A665A5">
        <w:t>acid</w:t>
      </w:r>
      <w:r w:rsidR="00272093">
        <w:t>ic</w:t>
      </w:r>
      <w:r w:rsidR="00A665A5" w:rsidRPr="00A665A5">
        <w:t xml:space="preserve"> solution, thiosulfate undergoes </w:t>
      </w:r>
      <w:r w:rsidR="00993E21">
        <w:t xml:space="preserve">an </w:t>
      </w:r>
      <w:r w:rsidR="00A665A5" w:rsidRPr="00A665A5">
        <w:t>undesired side reaction</w:t>
      </w:r>
      <w:r w:rsidR="00A665A5">
        <w:t xml:space="preserve"> (</w:t>
      </w:r>
      <w:r w:rsidR="00A665A5" w:rsidRPr="00A665A5">
        <w:t>elemental sulfur can be observed</w:t>
      </w:r>
      <w:r w:rsidR="00A665A5">
        <w:t>):</w:t>
      </w:r>
    </w:p>
    <w:p w14:paraId="335C904B" w14:textId="16752F15" w:rsidR="00A665A5" w:rsidRPr="00A665A5" w:rsidRDefault="00A665A5" w:rsidP="00A665A5">
      <w:pPr>
        <w:pStyle w:val="IChOQuestion"/>
        <w:ind w:left="709" w:hanging="709"/>
        <w:jc w:val="center"/>
        <w:rPr>
          <w:i/>
        </w:rPr>
      </w:pPr>
      <w:r w:rsidRPr="00A665A5">
        <w:t>H</w:t>
      </w:r>
      <w:r w:rsidRPr="00A665A5">
        <w:rPr>
          <w:vertAlign w:val="superscript"/>
        </w:rPr>
        <w:t>+</w:t>
      </w:r>
      <w:r w:rsidRPr="00A665A5">
        <w:t xml:space="preserve"> + S</w:t>
      </w:r>
      <w:r w:rsidRPr="00A665A5">
        <w:rPr>
          <w:vertAlign w:val="subscript"/>
        </w:rPr>
        <w:t>2</w:t>
      </w:r>
      <w:r w:rsidRPr="00A665A5">
        <w:t>O</w:t>
      </w:r>
      <w:r w:rsidRPr="00A665A5">
        <w:rPr>
          <w:vertAlign w:val="subscript"/>
        </w:rPr>
        <w:t>3</w:t>
      </w:r>
      <w:r w:rsidRPr="00A665A5">
        <w:rPr>
          <w:vertAlign w:val="superscript"/>
        </w:rPr>
        <w:t>2</w:t>
      </w:r>
      <w:r w:rsidR="00DB60EB">
        <w:rPr>
          <w:vertAlign w:val="superscript"/>
        </w:rPr>
        <w:t>−</w:t>
      </w:r>
      <w:r w:rsidRPr="00A665A5">
        <w:rPr>
          <w:vertAlign w:val="superscript"/>
        </w:rPr>
        <w:t xml:space="preserve"> </w:t>
      </w:r>
      <w:r w:rsidRPr="00A665A5">
        <w:t>→ S</w:t>
      </w:r>
      <w:r w:rsidRPr="00A665A5">
        <w:rPr>
          <w:vertAlign w:val="superscript"/>
        </w:rPr>
        <w:t>0</w:t>
      </w:r>
      <w:r w:rsidRPr="00A665A5">
        <w:t xml:space="preserve"> + HSO</w:t>
      </w:r>
      <w:r w:rsidRPr="00A665A5">
        <w:rPr>
          <w:vertAlign w:val="subscript"/>
        </w:rPr>
        <w:t>3</w:t>
      </w:r>
      <w:r w:rsidR="00DB60EB">
        <w:rPr>
          <w:vertAlign w:val="superscript"/>
        </w:rPr>
        <w:t>−</w:t>
      </w:r>
    </w:p>
    <w:p w14:paraId="01184BBE" w14:textId="77777777" w:rsidR="00A665A5" w:rsidRPr="00A665A5" w:rsidRDefault="00A665A5" w:rsidP="00A665A5">
      <w:pPr>
        <w:pStyle w:val="IChOQuestion"/>
        <w:ind w:left="709" w:firstLine="0"/>
        <w:rPr>
          <w:b/>
        </w:rPr>
      </w:pPr>
      <w:r w:rsidRPr="00A665A5">
        <w:t>Thiosulfate must be added as last, when the concentration of H</w:t>
      </w:r>
      <w:r w:rsidRPr="00A665A5">
        <w:rPr>
          <w:vertAlign w:val="superscript"/>
        </w:rPr>
        <w:t>+</w:t>
      </w:r>
      <w:r w:rsidRPr="00A665A5">
        <w:t xml:space="preserve"> is decreased due to the reaction with the mixture iodate/iodide </w:t>
      </w:r>
    </w:p>
    <w:p w14:paraId="1C1E57DF" w14:textId="64DE6F63" w:rsidR="00A665A5" w:rsidRPr="00A665A5" w:rsidRDefault="00775907" w:rsidP="00A665A5">
      <w:pPr>
        <w:pStyle w:val="IChOQuestion"/>
        <w:ind w:left="709" w:hanging="709"/>
      </w:pPr>
      <w:r w:rsidRPr="007D3B28">
        <w:t>P3.11</w:t>
      </w:r>
      <w:r w:rsidRPr="007D3B28">
        <w:tab/>
      </w:r>
      <w:r w:rsidR="00A665A5" w:rsidRPr="00A665A5">
        <w:t xml:space="preserve">Calculation when weak acid (for example acetic acid) is determined – </w:t>
      </w:r>
      <w:r w:rsidR="004B7060">
        <w:t>P</w:t>
      </w:r>
      <w:r w:rsidR="00A665A5" w:rsidRPr="00A665A5">
        <w:t xml:space="preserve">rocedure </w:t>
      </w:r>
      <w:r w:rsidR="00A665A5" w:rsidRPr="00E309F9">
        <w:rPr>
          <w:b/>
        </w:rPr>
        <w:t>c</w:t>
      </w:r>
      <w:r w:rsidR="00A665A5" w:rsidRPr="00A665A5">
        <w:t>.</w:t>
      </w:r>
    </w:p>
    <w:p w14:paraId="531DC10E" w14:textId="307E94C0" w:rsidR="00A665A5" w:rsidRPr="00A665A5" w:rsidRDefault="00A665A5" w:rsidP="00A665A5">
      <w:pPr>
        <w:pStyle w:val="IChOQuestion"/>
        <w:ind w:left="709" w:firstLine="0"/>
      </w:pPr>
      <w:r w:rsidRPr="00A665A5">
        <w:t xml:space="preserve">There are two sources of iodine in the titration flask: the added </w:t>
      </w:r>
      <w:r w:rsidR="00993E21" w:rsidRPr="00A665A5">
        <w:t>I</w:t>
      </w:r>
      <w:r w:rsidR="00993E21" w:rsidRPr="00A665A5">
        <w:rPr>
          <w:vertAlign w:val="subscript"/>
        </w:rPr>
        <w:t>2</w:t>
      </w:r>
      <w:r w:rsidR="00993E21" w:rsidRPr="00272093">
        <w:t xml:space="preserve"> </w:t>
      </w:r>
      <w:r w:rsidRPr="00A665A5">
        <w:t>solution (</w:t>
      </w:r>
      <w:r w:rsidRPr="00A665A5">
        <w:rPr>
          <w:i/>
        </w:rPr>
        <w:t>n</w:t>
      </w:r>
      <w:r w:rsidRPr="00A665A5">
        <w:rPr>
          <w:vertAlign w:val="subscript"/>
        </w:rPr>
        <w:t>1</w:t>
      </w:r>
      <w:r w:rsidRPr="00A665A5">
        <w:t>(I</w:t>
      </w:r>
      <w:r w:rsidRPr="00A665A5">
        <w:rPr>
          <w:vertAlign w:val="subscript"/>
        </w:rPr>
        <w:t>2</w:t>
      </w:r>
      <w:r w:rsidRPr="00A665A5">
        <w:t>)) and I</w:t>
      </w:r>
      <w:r w:rsidRPr="00A665A5">
        <w:rPr>
          <w:vertAlign w:val="subscript"/>
        </w:rPr>
        <w:t>2</w:t>
      </w:r>
      <w:r w:rsidRPr="00A665A5">
        <w:t xml:space="preserve"> formed in reaction of H</w:t>
      </w:r>
      <w:r w:rsidRPr="00A665A5">
        <w:rPr>
          <w:vertAlign w:val="superscript"/>
        </w:rPr>
        <w:t xml:space="preserve">+ </w:t>
      </w:r>
      <w:r w:rsidRPr="00A665A5">
        <w:t>with the mixture iodate/iodide (</w:t>
      </w:r>
      <w:r w:rsidRPr="00A665A5">
        <w:rPr>
          <w:i/>
        </w:rPr>
        <w:t>n</w:t>
      </w:r>
      <w:r w:rsidRPr="00A665A5">
        <w:rPr>
          <w:vertAlign w:val="subscript"/>
        </w:rPr>
        <w:t>2</w:t>
      </w:r>
      <w:r w:rsidRPr="00A665A5">
        <w:t>(I</w:t>
      </w:r>
      <w:r w:rsidRPr="00A665A5">
        <w:rPr>
          <w:vertAlign w:val="subscript"/>
        </w:rPr>
        <w:t>2</w:t>
      </w:r>
      <w:r w:rsidRPr="00A665A5">
        <w:t>)).</w:t>
      </w:r>
    </w:p>
    <w:p w14:paraId="0F4FC127" w14:textId="77777777" w:rsidR="000D3A83" w:rsidRDefault="00A665A5" w:rsidP="00A665A5">
      <w:pPr>
        <w:pStyle w:val="IChOQuestion"/>
        <w:ind w:left="709" w:firstLine="0"/>
      </w:pPr>
      <w:r w:rsidRPr="00A665A5">
        <w:t>Total amount of iodine in the titration flask:</w:t>
      </w:r>
      <w:r w:rsidR="00DD5BBE">
        <w:t xml:space="preserve"> </w:t>
      </w:r>
    </w:p>
    <w:p w14:paraId="37842086" w14:textId="2BF20300" w:rsidR="00A665A5" w:rsidRPr="00A665A5" w:rsidRDefault="00A665A5" w:rsidP="00A665A5">
      <w:pPr>
        <w:pStyle w:val="IChOQuestion"/>
        <w:ind w:left="709" w:firstLine="0"/>
        <w:rPr>
          <w:i/>
        </w:rPr>
      </w:pPr>
      <w:r w:rsidRPr="00A665A5">
        <w:rPr>
          <w:i/>
        </w:rPr>
        <w:t>n</w:t>
      </w:r>
      <w:r w:rsidRPr="00A665A5">
        <w:t>(I</w:t>
      </w:r>
      <w:r w:rsidRPr="00A665A5">
        <w:rPr>
          <w:vertAlign w:val="subscript"/>
        </w:rPr>
        <w:t>2</w:t>
      </w:r>
      <w:r w:rsidRPr="00A665A5">
        <w:t>)</w:t>
      </w:r>
      <w:r w:rsidRPr="00A665A5">
        <w:rPr>
          <w:i/>
        </w:rPr>
        <w:t xml:space="preserve"> = n</w:t>
      </w:r>
      <w:r w:rsidRPr="00A665A5">
        <w:rPr>
          <w:vertAlign w:val="subscript"/>
        </w:rPr>
        <w:t>1</w:t>
      </w:r>
      <w:r w:rsidRPr="00A665A5">
        <w:t>(I</w:t>
      </w:r>
      <w:r w:rsidRPr="00A665A5">
        <w:rPr>
          <w:vertAlign w:val="subscript"/>
        </w:rPr>
        <w:t>2</w:t>
      </w:r>
      <w:r w:rsidRPr="00A665A5">
        <w:t>)</w:t>
      </w:r>
      <w:r w:rsidRPr="00A665A5">
        <w:rPr>
          <w:i/>
        </w:rPr>
        <w:t xml:space="preserve"> + n</w:t>
      </w:r>
      <w:r w:rsidRPr="00A665A5">
        <w:rPr>
          <w:vertAlign w:val="subscript"/>
        </w:rPr>
        <w:t>2</w:t>
      </w:r>
      <w:r w:rsidRPr="00A665A5">
        <w:t>(I</w:t>
      </w:r>
      <w:r w:rsidRPr="00A665A5">
        <w:rPr>
          <w:vertAlign w:val="subscript"/>
        </w:rPr>
        <w:t>2</w:t>
      </w:r>
      <w:r w:rsidRPr="00A665A5">
        <w:t xml:space="preserve">) </w:t>
      </w:r>
    </w:p>
    <w:p w14:paraId="62E07C29" w14:textId="2609121B" w:rsidR="00A665A5" w:rsidRPr="00A665A5" w:rsidRDefault="00A665A5" w:rsidP="00A665A5">
      <w:pPr>
        <w:pStyle w:val="IChOQuestion"/>
        <w:ind w:left="709" w:firstLine="0"/>
        <w:rPr>
          <w:i/>
        </w:rPr>
      </w:pPr>
      <w:r w:rsidRPr="00A665A5">
        <w:t>The iodine react</w:t>
      </w:r>
      <w:r w:rsidR="00DD5BBE">
        <w:t>s</w:t>
      </w:r>
      <w:r w:rsidRPr="00A665A5">
        <w:t xml:space="preserve"> with the thiosulfate added by the pipette</w:t>
      </w:r>
      <w:r w:rsidRPr="00A665A5">
        <w:rPr>
          <w:i/>
        </w:rPr>
        <w:t xml:space="preserve"> n</w:t>
      </w:r>
      <w:r w:rsidRPr="00A665A5">
        <w:rPr>
          <w:vertAlign w:val="subscript"/>
        </w:rPr>
        <w:t>1</w:t>
      </w:r>
      <w:r w:rsidRPr="00A665A5">
        <w:t>(S</w:t>
      </w:r>
      <w:r w:rsidRPr="00A665A5">
        <w:rPr>
          <w:vertAlign w:val="subscript"/>
        </w:rPr>
        <w:t>2</w:t>
      </w:r>
      <w:r w:rsidRPr="00A665A5">
        <w:t>O</w:t>
      </w:r>
      <w:r w:rsidRPr="00A665A5">
        <w:rPr>
          <w:vertAlign w:val="subscript"/>
        </w:rPr>
        <w:t>3</w:t>
      </w:r>
      <w:r w:rsidRPr="00A665A5">
        <w:rPr>
          <w:vertAlign w:val="superscript"/>
        </w:rPr>
        <w:t>2</w:t>
      </w:r>
      <w:r w:rsidR="00DB60EB">
        <w:rPr>
          <w:vertAlign w:val="superscript"/>
        </w:rPr>
        <w:t>−</w:t>
      </w:r>
      <w:r w:rsidRPr="00A665A5">
        <w:t>) and by the burette</w:t>
      </w:r>
      <w:r w:rsidRPr="00A665A5">
        <w:rPr>
          <w:i/>
        </w:rPr>
        <w:t xml:space="preserve"> n</w:t>
      </w:r>
      <w:r w:rsidRPr="00A665A5">
        <w:rPr>
          <w:vertAlign w:val="subscript"/>
        </w:rPr>
        <w:t>2</w:t>
      </w:r>
      <w:r w:rsidRPr="00A665A5">
        <w:t>(S</w:t>
      </w:r>
      <w:r w:rsidRPr="00A665A5">
        <w:rPr>
          <w:vertAlign w:val="subscript"/>
        </w:rPr>
        <w:t>2</w:t>
      </w:r>
      <w:r w:rsidRPr="00A665A5">
        <w:t>O</w:t>
      </w:r>
      <w:r w:rsidRPr="00A665A5">
        <w:rPr>
          <w:vertAlign w:val="subscript"/>
        </w:rPr>
        <w:t>3</w:t>
      </w:r>
      <w:r w:rsidRPr="00A665A5">
        <w:rPr>
          <w:vertAlign w:val="superscript"/>
        </w:rPr>
        <w:t>2</w:t>
      </w:r>
      <w:r w:rsidR="00DB60EB">
        <w:rPr>
          <w:vertAlign w:val="superscript"/>
        </w:rPr>
        <w:t>−</w:t>
      </w:r>
      <w:r w:rsidRPr="00A665A5">
        <w:t>)</w:t>
      </w:r>
      <w:r w:rsidR="00993E21">
        <w:t>.</w:t>
      </w:r>
    </w:p>
    <w:p w14:paraId="590815AC" w14:textId="32A59E69" w:rsidR="00A665A5" w:rsidRPr="00A665A5" w:rsidRDefault="00A665A5" w:rsidP="00A665A5">
      <w:pPr>
        <w:pStyle w:val="IChOQuestion"/>
        <w:ind w:left="709" w:firstLine="0"/>
        <w:rPr>
          <w:i/>
        </w:rPr>
      </w:pPr>
      <w:r w:rsidRPr="00A665A5">
        <w:rPr>
          <w:i/>
        </w:rPr>
        <w:t>n</w:t>
      </w:r>
      <w:r w:rsidRPr="00A665A5">
        <w:t>(S</w:t>
      </w:r>
      <w:r w:rsidRPr="00A665A5">
        <w:rPr>
          <w:vertAlign w:val="subscript"/>
        </w:rPr>
        <w:t>2</w:t>
      </w:r>
      <w:r w:rsidRPr="00A665A5">
        <w:t>O</w:t>
      </w:r>
      <w:r w:rsidRPr="00A665A5">
        <w:rPr>
          <w:vertAlign w:val="subscript"/>
        </w:rPr>
        <w:t>3</w:t>
      </w:r>
      <w:r w:rsidRPr="00A665A5">
        <w:rPr>
          <w:vertAlign w:val="superscript"/>
        </w:rPr>
        <w:t>2</w:t>
      </w:r>
      <w:r w:rsidR="00DB60EB">
        <w:rPr>
          <w:vertAlign w:val="superscript"/>
        </w:rPr>
        <w:t>−</w:t>
      </w:r>
      <w:r w:rsidRPr="00A665A5">
        <w:t>)</w:t>
      </w:r>
      <w:r w:rsidRPr="00A665A5">
        <w:rPr>
          <w:i/>
        </w:rPr>
        <w:t xml:space="preserve"> = n</w:t>
      </w:r>
      <w:r w:rsidRPr="00A665A5">
        <w:rPr>
          <w:vertAlign w:val="subscript"/>
        </w:rPr>
        <w:t>1</w:t>
      </w:r>
      <w:r w:rsidRPr="00A665A5">
        <w:t>(S</w:t>
      </w:r>
      <w:r w:rsidRPr="00A665A5">
        <w:rPr>
          <w:vertAlign w:val="subscript"/>
        </w:rPr>
        <w:t>2</w:t>
      </w:r>
      <w:r w:rsidRPr="00A665A5">
        <w:t>O</w:t>
      </w:r>
      <w:r w:rsidRPr="00A665A5">
        <w:rPr>
          <w:vertAlign w:val="subscript"/>
        </w:rPr>
        <w:t>3</w:t>
      </w:r>
      <w:r w:rsidRPr="00A665A5">
        <w:rPr>
          <w:vertAlign w:val="superscript"/>
        </w:rPr>
        <w:t>2</w:t>
      </w:r>
      <w:r w:rsidR="00DB60EB">
        <w:rPr>
          <w:vertAlign w:val="superscript"/>
        </w:rPr>
        <w:t>−</w:t>
      </w:r>
      <w:r w:rsidRPr="00A665A5">
        <w:t>)</w:t>
      </w:r>
      <w:r w:rsidRPr="00A665A5">
        <w:rPr>
          <w:i/>
        </w:rPr>
        <w:t xml:space="preserve"> + n</w:t>
      </w:r>
      <w:r w:rsidRPr="00A665A5">
        <w:rPr>
          <w:vertAlign w:val="subscript"/>
        </w:rPr>
        <w:t>2</w:t>
      </w:r>
      <w:r w:rsidRPr="00A665A5">
        <w:t>(S</w:t>
      </w:r>
      <w:r w:rsidRPr="00A665A5">
        <w:rPr>
          <w:vertAlign w:val="subscript"/>
        </w:rPr>
        <w:t>2</w:t>
      </w:r>
      <w:r w:rsidRPr="00A665A5">
        <w:t>O</w:t>
      </w:r>
      <w:r w:rsidRPr="00A665A5">
        <w:rPr>
          <w:vertAlign w:val="subscript"/>
        </w:rPr>
        <w:t>3</w:t>
      </w:r>
      <w:r w:rsidRPr="00A665A5">
        <w:rPr>
          <w:vertAlign w:val="superscript"/>
        </w:rPr>
        <w:t>2</w:t>
      </w:r>
      <w:r w:rsidR="00DB60EB">
        <w:rPr>
          <w:vertAlign w:val="superscript"/>
        </w:rPr>
        <w:t>−</w:t>
      </w:r>
      <w:r w:rsidRPr="00A665A5">
        <w:t>)</w:t>
      </w:r>
      <w:r w:rsidRPr="00A665A5">
        <w:rPr>
          <w:i/>
        </w:rPr>
        <w:t xml:space="preserve"> = </w:t>
      </w:r>
      <w:r w:rsidRPr="00E309F9">
        <w:t>(</w:t>
      </w:r>
      <w:r w:rsidRPr="00A665A5">
        <w:rPr>
          <w:i/>
        </w:rPr>
        <w:t>V</w:t>
      </w:r>
      <w:r w:rsidRPr="00A665A5">
        <w:rPr>
          <w:vertAlign w:val="subscript"/>
        </w:rPr>
        <w:t>23</w:t>
      </w:r>
      <w:r w:rsidRPr="00A665A5">
        <w:rPr>
          <w:i/>
        </w:rPr>
        <w:t xml:space="preserve"> + V</w:t>
      </w:r>
      <w:r w:rsidRPr="00A665A5">
        <w:rPr>
          <w:vertAlign w:val="subscript"/>
        </w:rPr>
        <w:t>8</w:t>
      </w:r>
      <w:r w:rsidRPr="00E309F9">
        <w:t>)</w:t>
      </w:r>
      <w:r w:rsidRPr="00A665A5">
        <w:rPr>
          <w:i/>
        </w:rPr>
        <w:t xml:space="preserve"> </w:t>
      </w:r>
      <w:r w:rsidR="00F37BE2">
        <w:rPr>
          <w:lang w:val="sk-SK"/>
        </w:rPr>
        <w:t>×</w:t>
      </w:r>
      <w:r w:rsidRPr="00A665A5">
        <w:rPr>
          <w:i/>
        </w:rPr>
        <w:t xml:space="preserve"> c</w:t>
      </w:r>
      <w:r w:rsidRPr="00A665A5">
        <w:t>(S</w:t>
      </w:r>
      <w:r w:rsidRPr="00A665A5">
        <w:rPr>
          <w:vertAlign w:val="subscript"/>
        </w:rPr>
        <w:t>2</w:t>
      </w:r>
      <w:r w:rsidRPr="00A665A5">
        <w:t>O</w:t>
      </w:r>
      <w:r w:rsidRPr="00A665A5">
        <w:rPr>
          <w:vertAlign w:val="subscript"/>
        </w:rPr>
        <w:t>3</w:t>
      </w:r>
      <w:r w:rsidRPr="00A665A5">
        <w:rPr>
          <w:vertAlign w:val="superscript"/>
        </w:rPr>
        <w:t>2</w:t>
      </w:r>
      <w:r w:rsidR="00DB60EB">
        <w:rPr>
          <w:vertAlign w:val="superscript"/>
        </w:rPr>
        <w:t>−</w:t>
      </w:r>
      <w:r w:rsidRPr="00A665A5">
        <w:t>)</w:t>
      </w:r>
    </w:p>
    <w:p w14:paraId="26344D17" w14:textId="2CC553DB" w:rsidR="00A665A5" w:rsidRPr="00A665A5" w:rsidRDefault="00A665A5" w:rsidP="00A665A5">
      <w:pPr>
        <w:pStyle w:val="IChOQuestion"/>
        <w:ind w:left="709" w:firstLine="0"/>
        <w:rPr>
          <w:i/>
        </w:rPr>
      </w:pPr>
      <w:r w:rsidRPr="00A665A5">
        <w:tab/>
      </w:r>
      <w:r w:rsidR="00993E21">
        <w:t>T</w:t>
      </w:r>
      <w:r w:rsidRPr="00A665A5">
        <w:t>he corresponding amount of iodine</w:t>
      </w:r>
      <w:r w:rsidR="00DD5BBE">
        <w:t xml:space="preserve">: </w:t>
      </w:r>
      <w:r w:rsidRPr="00A665A5">
        <w:rPr>
          <w:i/>
        </w:rPr>
        <w:t>n</w:t>
      </w:r>
      <w:r w:rsidRPr="00A665A5">
        <w:t>(S</w:t>
      </w:r>
      <w:r w:rsidRPr="00A665A5">
        <w:rPr>
          <w:vertAlign w:val="subscript"/>
        </w:rPr>
        <w:t>2</w:t>
      </w:r>
      <w:r w:rsidRPr="00A665A5">
        <w:t>O</w:t>
      </w:r>
      <w:r w:rsidRPr="00A665A5">
        <w:rPr>
          <w:vertAlign w:val="subscript"/>
        </w:rPr>
        <w:t>3</w:t>
      </w:r>
      <w:r w:rsidRPr="00A665A5">
        <w:rPr>
          <w:vertAlign w:val="superscript"/>
        </w:rPr>
        <w:t>2</w:t>
      </w:r>
      <w:r w:rsidR="00DB60EB">
        <w:rPr>
          <w:vertAlign w:val="superscript"/>
        </w:rPr>
        <w:t>−</w:t>
      </w:r>
      <w:r w:rsidRPr="00A665A5">
        <w:t>)</w:t>
      </w:r>
      <w:r w:rsidRPr="00A665A5">
        <w:rPr>
          <w:i/>
        </w:rPr>
        <w:t xml:space="preserve"> / n</w:t>
      </w:r>
      <w:r w:rsidRPr="00A665A5">
        <w:t>(I</w:t>
      </w:r>
      <w:r w:rsidRPr="00A665A5">
        <w:rPr>
          <w:vertAlign w:val="subscript"/>
        </w:rPr>
        <w:t>2</w:t>
      </w:r>
      <w:r w:rsidRPr="00A665A5">
        <w:t>)</w:t>
      </w:r>
      <w:r w:rsidRPr="00A665A5">
        <w:rPr>
          <w:i/>
        </w:rPr>
        <w:t xml:space="preserve"> </w:t>
      </w:r>
      <w:r w:rsidRPr="00A665A5">
        <w:t>= 2/1</w:t>
      </w:r>
    </w:p>
    <w:p w14:paraId="3F7E2A85" w14:textId="4FD1EE71" w:rsidR="00A665A5" w:rsidRPr="00A665A5" w:rsidRDefault="00A665A5" w:rsidP="00A665A5">
      <w:pPr>
        <w:pStyle w:val="IChOQuestion"/>
        <w:ind w:left="709" w:firstLine="0"/>
        <w:rPr>
          <w:i/>
        </w:rPr>
      </w:pPr>
      <w:r w:rsidRPr="00A665A5">
        <w:rPr>
          <w:i/>
        </w:rPr>
        <w:t>n(I</w:t>
      </w:r>
      <w:r w:rsidRPr="00A665A5">
        <w:rPr>
          <w:vertAlign w:val="subscript"/>
        </w:rPr>
        <w:t>2</w:t>
      </w:r>
      <w:r w:rsidRPr="00A665A5">
        <w:rPr>
          <w:i/>
        </w:rPr>
        <w:t xml:space="preserve">) = </w:t>
      </w:r>
      <w:r w:rsidRPr="00A665A5">
        <w:t xml:space="preserve">(1/2) </w:t>
      </w:r>
      <w:r w:rsidR="00F37BE2">
        <w:rPr>
          <w:lang w:val="sk-SK"/>
        </w:rPr>
        <w:t>×</w:t>
      </w:r>
      <w:r w:rsidRPr="00A665A5">
        <w:rPr>
          <w:i/>
        </w:rPr>
        <w:t xml:space="preserve"> n</w:t>
      </w:r>
      <w:r w:rsidRPr="00A665A5">
        <w:t>(S</w:t>
      </w:r>
      <w:r w:rsidRPr="00A665A5">
        <w:rPr>
          <w:vertAlign w:val="subscript"/>
        </w:rPr>
        <w:t>2</w:t>
      </w:r>
      <w:r w:rsidRPr="00A665A5">
        <w:t>O</w:t>
      </w:r>
      <w:r w:rsidRPr="00A665A5">
        <w:rPr>
          <w:vertAlign w:val="subscript"/>
        </w:rPr>
        <w:t>3</w:t>
      </w:r>
      <w:r w:rsidRPr="00A665A5">
        <w:rPr>
          <w:vertAlign w:val="superscript"/>
        </w:rPr>
        <w:t>2</w:t>
      </w:r>
      <w:r w:rsidR="00DB60EB">
        <w:rPr>
          <w:vertAlign w:val="superscript"/>
        </w:rPr>
        <w:t>−</w:t>
      </w:r>
      <w:r w:rsidRPr="00A665A5">
        <w:t xml:space="preserve">) = (1/2) </w:t>
      </w:r>
      <w:r w:rsidR="00F37BE2">
        <w:rPr>
          <w:lang w:val="sk-SK"/>
        </w:rPr>
        <w:t>×</w:t>
      </w:r>
      <w:r w:rsidRPr="00A665A5">
        <w:rPr>
          <w:i/>
        </w:rPr>
        <w:t xml:space="preserve"> </w:t>
      </w:r>
      <w:r w:rsidRPr="00E309F9">
        <w:t>(</w:t>
      </w:r>
      <w:r w:rsidRPr="00A665A5">
        <w:rPr>
          <w:i/>
        </w:rPr>
        <w:t>V</w:t>
      </w:r>
      <w:r w:rsidRPr="00A665A5">
        <w:rPr>
          <w:vertAlign w:val="subscript"/>
        </w:rPr>
        <w:t>23</w:t>
      </w:r>
      <w:r w:rsidRPr="00A665A5">
        <w:rPr>
          <w:i/>
        </w:rPr>
        <w:t xml:space="preserve"> + V</w:t>
      </w:r>
      <w:r w:rsidRPr="00A665A5">
        <w:rPr>
          <w:vertAlign w:val="subscript"/>
        </w:rPr>
        <w:t>8</w:t>
      </w:r>
      <w:r w:rsidRPr="00E309F9">
        <w:t>)</w:t>
      </w:r>
      <w:r w:rsidRPr="00A665A5">
        <w:rPr>
          <w:i/>
        </w:rPr>
        <w:t xml:space="preserve"> </w:t>
      </w:r>
      <w:r w:rsidR="00F37BE2">
        <w:rPr>
          <w:lang w:val="sk-SK"/>
        </w:rPr>
        <w:t>×</w:t>
      </w:r>
      <w:r w:rsidRPr="00A665A5">
        <w:rPr>
          <w:i/>
        </w:rPr>
        <w:t xml:space="preserve"> c</w:t>
      </w:r>
      <w:r w:rsidRPr="00A665A5">
        <w:t>(S</w:t>
      </w:r>
      <w:r w:rsidRPr="00A665A5">
        <w:rPr>
          <w:vertAlign w:val="subscript"/>
        </w:rPr>
        <w:t>2</w:t>
      </w:r>
      <w:r w:rsidRPr="00A665A5">
        <w:t>O</w:t>
      </w:r>
      <w:r w:rsidRPr="00A665A5">
        <w:rPr>
          <w:vertAlign w:val="subscript"/>
        </w:rPr>
        <w:t>3</w:t>
      </w:r>
      <w:r w:rsidRPr="00A665A5">
        <w:rPr>
          <w:vertAlign w:val="superscript"/>
        </w:rPr>
        <w:t>2</w:t>
      </w:r>
      <w:r w:rsidR="00DB60EB">
        <w:rPr>
          <w:vertAlign w:val="superscript"/>
        </w:rPr>
        <w:t>−</w:t>
      </w:r>
      <w:r w:rsidRPr="00A665A5">
        <w:t>)</w:t>
      </w:r>
      <w:r w:rsidRPr="00A665A5">
        <w:rPr>
          <w:i/>
        </w:rPr>
        <w:t xml:space="preserve"> </w:t>
      </w:r>
    </w:p>
    <w:p w14:paraId="66320EE0" w14:textId="17E47C27" w:rsidR="00A665A5" w:rsidRPr="00A665A5" w:rsidRDefault="00A665A5" w:rsidP="00A665A5">
      <w:pPr>
        <w:pStyle w:val="IChOQuestion"/>
        <w:ind w:left="709" w:firstLine="0"/>
      </w:pPr>
      <w:r w:rsidRPr="00A665A5">
        <w:tab/>
      </w:r>
      <w:r w:rsidR="00993E21">
        <w:t>I</w:t>
      </w:r>
      <w:r w:rsidRPr="00A665A5">
        <w:t>odine originated from the reaction of the acid sample</w:t>
      </w:r>
    </w:p>
    <w:p w14:paraId="29718A0F" w14:textId="188D2FC2" w:rsidR="00A665A5" w:rsidRPr="00A665A5" w:rsidRDefault="00A665A5" w:rsidP="00A665A5">
      <w:pPr>
        <w:pStyle w:val="IChOQuestion"/>
        <w:ind w:left="709" w:firstLine="0"/>
        <w:rPr>
          <w:i/>
        </w:rPr>
      </w:pPr>
      <w:r w:rsidRPr="00A665A5">
        <w:rPr>
          <w:i/>
        </w:rPr>
        <w:t>n</w:t>
      </w:r>
      <w:r w:rsidRPr="00A665A5">
        <w:rPr>
          <w:vertAlign w:val="subscript"/>
        </w:rPr>
        <w:t>2</w:t>
      </w:r>
      <w:r w:rsidRPr="00A665A5">
        <w:t>(I</w:t>
      </w:r>
      <w:r w:rsidRPr="00A665A5">
        <w:rPr>
          <w:vertAlign w:val="subscript"/>
        </w:rPr>
        <w:t>2</w:t>
      </w:r>
      <w:r w:rsidRPr="00A665A5">
        <w:t>)</w:t>
      </w:r>
      <w:r w:rsidRPr="00A665A5">
        <w:rPr>
          <w:i/>
        </w:rPr>
        <w:t xml:space="preserve"> = n</w:t>
      </w:r>
      <w:r w:rsidRPr="00A665A5">
        <w:t>(I</w:t>
      </w:r>
      <w:r w:rsidRPr="00A665A5">
        <w:rPr>
          <w:vertAlign w:val="subscript"/>
        </w:rPr>
        <w:t>2</w:t>
      </w:r>
      <w:r w:rsidRPr="00A665A5">
        <w:t>)</w:t>
      </w:r>
      <w:r w:rsidRPr="00A665A5">
        <w:rPr>
          <w:i/>
        </w:rPr>
        <w:t xml:space="preserve"> </w:t>
      </w:r>
      <w:r w:rsidR="00D91CD2">
        <w:rPr>
          <w:i/>
        </w:rPr>
        <w:t>−</w:t>
      </w:r>
      <w:r w:rsidRPr="00A665A5">
        <w:rPr>
          <w:i/>
        </w:rPr>
        <w:t xml:space="preserve"> n1</w:t>
      </w:r>
      <w:r w:rsidRPr="00A665A5">
        <w:t>(I</w:t>
      </w:r>
      <w:r w:rsidRPr="00A665A5">
        <w:rPr>
          <w:vertAlign w:val="subscript"/>
        </w:rPr>
        <w:t>2</w:t>
      </w:r>
      <w:r w:rsidRPr="00A665A5">
        <w:t>)</w:t>
      </w:r>
      <w:r w:rsidRPr="00A665A5">
        <w:rPr>
          <w:i/>
        </w:rPr>
        <w:t xml:space="preserve"> = </w:t>
      </w:r>
      <w:r w:rsidRPr="00A665A5">
        <w:t xml:space="preserve">1/2 </w:t>
      </w:r>
      <w:r w:rsidR="00F37BE2">
        <w:rPr>
          <w:lang w:val="sk-SK"/>
        </w:rPr>
        <w:t>×</w:t>
      </w:r>
      <w:r w:rsidRPr="00E309F9">
        <w:t xml:space="preserve"> (</w:t>
      </w:r>
      <w:r w:rsidRPr="00A665A5">
        <w:rPr>
          <w:i/>
        </w:rPr>
        <w:t>V</w:t>
      </w:r>
      <w:r w:rsidRPr="00A665A5">
        <w:rPr>
          <w:vertAlign w:val="subscript"/>
        </w:rPr>
        <w:t>23</w:t>
      </w:r>
      <w:r w:rsidRPr="00A665A5">
        <w:rPr>
          <w:i/>
        </w:rPr>
        <w:t xml:space="preserve"> + V</w:t>
      </w:r>
      <w:r w:rsidRPr="00A665A5">
        <w:rPr>
          <w:vertAlign w:val="subscript"/>
        </w:rPr>
        <w:t>8</w:t>
      </w:r>
      <w:r w:rsidRPr="00E309F9">
        <w:t>)</w:t>
      </w:r>
      <w:r w:rsidRPr="00A665A5">
        <w:rPr>
          <w:i/>
        </w:rPr>
        <w:t xml:space="preserve"> </w:t>
      </w:r>
      <w:r w:rsidR="00F37BE2">
        <w:rPr>
          <w:lang w:val="sk-SK"/>
        </w:rPr>
        <w:t>×</w:t>
      </w:r>
      <w:r w:rsidRPr="00A665A5">
        <w:rPr>
          <w:i/>
        </w:rPr>
        <w:t xml:space="preserve"> c</w:t>
      </w:r>
      <w:r w:rsidRPr="00A665A5">
        <w:rPr>
          <w:vertAlign w:val="subscript"/>
        </w:rPr>
        <w:t>1</w:t>
      </w:r>
      <w:r w:rsidRPr="00A665A5">
        <w:rPr>
          <w:i/>
        </w:rPr>
        <w:t xml:space="preserve"> </w:t>
      </w:r>
      <w:r w:rsidR="00DB60EB">
        <w:rPr>
          <w:i/>
        </w:rPr>
        <w:t>−</w:t>
      </w:r>
      <w:r w:rsidRPr="00A665A5">
        <w:rPr>
          <w:i/>
        </w:rPr>
        <w:t xml:space="preserve"> c</w:t>
      </w:r>
      <w:r w:rsidRPr="00A665A5">
        <w:t>(I</w:t>
      </w:r>
      <w:r w:rsidRPr="00A665A5">
        <w:rPr>
          <w:vertAlign w:val="subscript"/>
        </w:rPr>
        <w:t>2</w:t>
      </w:r>
      <w:r w:rsidRPr="00A665A5">
        <w:t>)</w:t>
      </w:r>
      <w:r w:rsidRPr="00A665A5">
        <w:rPr>
          <w:i/>
        </w:rPr>
        <w:t xml:space="preserve"> </w:t>
      </w:r>
      <w:r w:rsidR="00F37BE2">
        <w:rPr>
          <w:lang w:val="sk-SK"/>
        </w:rPr>
        <w:t>×</w:t>
      </w:r>
      <w:r w:rsidRPr="00A665A5">
        <w:rPr>
          <w:i/>
        </w:rPr>
        <w:t xml:space="preserve"> V</w:t>
      </w:r>
      <w:r w:rsidRPr="00A665A5">
        <w:rPr>
          <w:vertAlign w:val="subscript"/>
        </w:rPr>
        <w:t>33</w:t>
      </w:r>
      <w:r w:rsidRPr="00A665A5">
        <w:rPr>
          <w:i/>
        </w:rPr>
        <w:t xml:space="preserve"> </w:t>
      </w:r>
    </w:p>
    <w:p w14:paraId="731B24D0" w14:textId="77777777" w:rsidR="000D3A83" w:rsidRDefault="00993E21" w:rsidP="00A665A5">
      <w:pPr>
        <w:pStyle w:val="IChOQuestion"/>
        <w:ind w:left="709" w:firstLine="0"/>
      </w:pPr>
      <w:r>
        <w:t>T</w:t>
      </w:r>
      <w:r w:rsidR="00A665A5" w:rsidRPr="00A665A5">
        <w:t>he corresponding acid</w:t>
      </w:r>
      <w:r w:rsidR="00DD5BBE">
        <w:t xml:space="preserve">: </w:t>
      </w:r>
    </w:p>
    <w:p w14:paraId="03CA1D65" w14:textId="4573A12E" w:rsidR="00A665A5" w:rsidRPr="00A665A5" w:rsidRDefault="00A665A5" w:rsidP="00A665A5">
      <w:pPr>
        <w:pStyle w:val="IChOQuestion"/>
        <w:ind w:left="709" w:firstLine="0"/>
        <w:rPr>
          <w:i/>
        </w:rPr>
      </w:pPr>
      <w:r w:rsidRPr="00A665A5">
        <w:rPr>
          <w:i/>
        </w:rPr>
        <w:t>n</w:t>
      </w:r>
      <w:r w:rsidRPr="00A665A5">
        <w:t>(H</w:t>
      </w:r>
      <w:r w:rsidRPr="00A665A5">
        <w:rPr>
          <w:vertAlign w:val="superscript"/>
        </w:rPr>
        <w:t>+</w:t>
      </w:r>
      <w:r w:rsidRPr="00A665A5">
        <w:t xml:space="preserve">) / </w:t>
      </w:r>
      <w:r w:rsidRPr="00A665A5">
        <w:rPr>
          <w:i/>
        </w:rPr>
        <w:t>n</w:t>
      </w:r>
      <w:r w:rsidRPr="00A665A5">
        <w:rPr>
          <w:i/>
          <w:vertAlign w:val="subscript"/>
        </w:rPr>
        <w:t>2</w:t>
      </w:r>
      <w:r w:rsidRPr="00A665A5">
        <w:t>(I</w:t>
      </w:r>
      <w:r w:rsidRPr="00A665A5">
        <w:rPr>
          <w:vertAlign w:val="subscript"/>
        </w:rPr>
        <w:t>2</w:t>
      </w:r>
      <w:r w:rsidRPr="00A665A5">
        <w:t>) = 6/3 = 2</w:t>
      </w:r>
    </w:p>
    <w:p w14:paraId="7BD66B27" w14:textId="41314E6A" w:rsidR="00A665A5" w:rsidRPr="00A665A5" w:rsidRDefault="00A665A5" w:rsidP="00DD5BBE">
      <w:pPr>
        <w:pStyle w:val="IChOQuestion"/>
        <w:ind w:left="720" w:firstLine="0"/>
        <w:rPr>
          <w:i/>
        </w:rPr>
      </w:pPr>
      <w:r w:rsidRPr="00A665A5">
        <w:rPr>
          <w:i/>
        </w:rPr>
        <w:t>n</w:t>
      </w:r>
      <w:r w:rsidRPr="00A665A5">
        <w:t>(H</w:t>
      </w:r>
      <w:r w:rsidRPr="00A665A5">
        <w:rPr>
          <w:vertAlign w:val="superscript"/>
        </w:rPr>
        <w:t>+</w:t>
      </w:r>
      <w:r w:rsidR="00DD5BBE">
        <w:t xml:space="preserve">) </w:t>
      </w:r>
      <w:r w:rsidRPr="00A665A5">
        <w:t xml:space="preserve">= 2 </w:t>
      </w:r>
      <w:r w:rsidR="00F37BE2">
        <w:rPr>
          <w:lang w:val="sk-SK"/>
        </w:rPr>
        <w:t>×</w:t>
      </w:r>
      <w:r w:rsidRPr="00A665A5">
        <w:t xml:space="preserve"> </w:t>
      </w:r>
      <w:r w:rsidRPr="00A665A5">
        <w:rPr>
          <w:i/>
        </w:rPr>
        <w:t>n</w:t>
      </w:r>
      <w:r w:rsidRPr="00A665A5">
        <w:rPr>
          <w:i/>
          <w:vertAlign w:val="subscript"/>
        </w:rPr>
        <w:t>2</w:t>
      </w:r>
      <w:r w:rsidRPr="00A665A5">
        <w:t>(I</w:t>
      </w:r>
      <w:r w:rsidRPr="00A665A5">
        <w:rPr>
          <w:vertAlign w:val="subscript"/>
        </w:rPr>
        <w:t>2</w:t>
      </w:r>
      <w:r>
        <w:t>)</w:t>
      </w:r>
    </w:p>
    <w:p w14:paraId="6BD9B199" w14:textId="77777777" w:rsidR="00A665A5" w:rsidRPr="00A665A5" w:rsidRDefault="00A665A5" w:rsidP="00A665A5">
      <w:pPr>
        <w:pStyle w:val="IChOQuestion"/>
        <w:ind w:left="709" w:firstLine="0"/>
      </w:pPr>
      <w:r w:rsidRPr="00A665A5">
        <w:rPr>
          <w:i/>
        </w:rPr>
        <w:t>c</w:t>
      </w:r>
      <w:r w:rsidRPr="00A665A5">
        <w:t xml:space="preserve">(HAc) = </w:t>
      </w:r>
      <w:r w:rsidRPr="00A665A5">
        <w:rPr>
          <w:i/>
        </w:rPr>
        <w:t>n</w:t>
      </w:r>
      <w:r w:rsidRPr="00A665A5">
        <w:t>(H</w:t>
      </w:r>
      <w:r w:rsidRPr="00A665A5">
        <w:rPr>
          <w:vertAlign w:val="superscript"/>
        </w:rPr>
        <w:t>+</w:t>
      </w:r>
      <w:r w:rsidRPr="00A665A5">
        <w:t xml:space="preserve">) / </w:t>
      </w:r>
      <w:r w:rsidRPr="00A665A5">
        <w:rPr>
          <w:i/>
        </w:rPr>
        <w:t>V</w:t>
      </w:r>
      <w:r>
        <w:rPr>
          <w:vertAlign w:val="subscript"/>
        </w:rPr>
        <w:t>13</w:t>
      </w:r>
    </w:p>
    <w:p w14:paraId="197F334B" w14:textId="77777777" w:rsidR="00A665A5" w:rsidRPr="00A665A5" w:rsidRDefault="00A665A5" w:rsidP="00A665A5">
      <w:pPr>
        <w:pStyle w:val="IChOQuestion"/>
        <w:ind w:left="709" w:firstLine="0"/>
        <w:rPr>
          <w:i/>
        </w:rPr>
      </w:pPr>
      <w:r w:rsidRPr="00A665A5">
        <w:t>Justification: Weak acid must be determined by back titration, when equilibrium is shifted due to the iodine consumption by the reaction with added thiosulfate</w:t>
      </w:r>
      <w:r w:rsidRPr="00A665A5">
        <w:rPr>
          <w:i/>
        </w:rPr>
        <w:t>.</w:t>
      </w:r>
    </w:p>
    <w:p w14:paraId="3FDF8FB3" w14:textId="368F1E22" w:rsidR="00775907" w:rsidRPr="00C65A0C" w:rsidRDefault="00775907" w:rsidP="00775907">
      <w:pPr>
        <w:pStyle w:val="IChOHeading3"/>
        <w:rPr>
          <w:noProof/>
        </w:rPr>
      </w:pPr>
      <w:r w:rsidRPr="00C65A0C">
        <w:rPr>
          <w:noProof/>
        </w:rPr>
        <w:t xml:space="preserve">III. </w:t>
      </w:r>
      <w:r w:rsidRPr="00A65050">
        <w:rPr>
          <w:bCs/>
          <w:noProof/>
        </w:rPr>
        <w:t xml:space="preserve">Identification of </w:t>
      </w:r>
      <w:r w:rsidR="000D3A83">
        <w:rPr>
          <w:bCs/>
          <w:noProof/>
        </w:rPr>
        <w:t>an unknown</w:t>
      </w:r>
      <w:r w:rsidR="006C1C49">
        <w:rPr>
          <w:bCs/>
          <w:noProof/>
        </w:rPr>
        <w:t xml:space="preserve"> </w:t>
      </w:r>
      <w:r w:rsidRPr="00A65050">
        <w:rPr>
          <w:bCs/>
          <w:noProof/>
        </w:rPr>
        <w:t xml:space="preserve">hydroxy </w:t>
      </w:r>
      <w:r w:rsidR="000D3A83">
        <w:rPr>
          <w:bCs/>
          <w:noProof/>
        </w:rPr>
        <w:t xml:space="preserve">carboxylic </w:t>
      </w:r>
      <w:r w:rsidRPr="00A65050">
        <w:rPr>
          <w:bCs/>
          <w:noProof/>
        </w:rPr>
        <w:t>acid in the sample</w:t>
      </w:r>
    </w:p>
    <w:p w14:paraId="7E989C7E" w14:textId="2A161F5B" w:rsidR="00DD5BBE" w:rsidRPr="00DD5BBE" w:rsidRDefault="00775907" w:rsidP="00DD5BBE">
      <w:pPr>
        <w:pStyle w:val="IChOQuestion"/>
        <w:ind w:left="709" w:hanging="709"/>
      </w:pPr>
      <w:r>
        <w:t>P3.13</w:t>
      </w:r>
      <w:r>
        <w:tab/>
      </w:r>
      <w:r w:rsidR="00DD5BBE" w:rsidRPr="00DD5BBE">
        <w:t xml:space="preserve">For example, when </w:t>
      </w:r>
      <w:r w:rsidR="00993E21">
        <w:t>the</w:t>
      </w:r>
      <w:r w:rsidR="00993E21" w:rsidRPr="00DD5BBE">
        <w:t xml:space="preserve"> </w:t>
      </w:r>
      <w:r w:rsidR="00DD5BBE" w:rsidRPr="00DD5BBE">
        <w:t xml:space="preserve">acids are neutralized </w:t>
      </w:r>
      <w:r w:rsidR="00DD5BBE">
        <w:t xml:space="preserve">to </w:t>
      </w:r>
      <w:r w:rsidR="00DD5BBE" w:rsidRPr="00DD5BBE">
        <w:t xml:space="preserve">50%, the values of pH are 3.71 for tartaric acid, 3.86 for lactic acid, 4.28 for malic acid, and 4.78 for citric acid. </w:t>
      </w:r>
    </w:p>
    <w:p w14:paraId="3FB87F24" w14:textId="635926B2" w:rsidR="00DD5BBE" w:rsidRPr="00DD5BBE" w:rsidRDefault="00DD5BBE" w:rsidP="00DD5BBE">
      <w:pPr>
        <w:pStyle w:val="IChOQuestion"/>
        <w:ind w:left="709" w:firstLine="0"/>
      </w:pPr>
      <w:r w:rsidRPr="00DD5BBE">
        <w:t xml:space="preserve">Other points of titration curves can be used for this </w:t>
      </w:r>
      <w:r w:rsidR="001277E9">
        <w:t>purpose from the region of partiall</w:t>
      </w:r>
      <w:r w:rsidRPr="00DD5BBE">
        <w:t xml:space="preserve">y </w:t>
      </w:r>
      <w:r w:rsidR="001277E9">
        <w:t>neutralized</w:t>
      </w:r>
      <w:r w:rsidRPr="00DD5BBE">
        <w:t xml:space="preserve"> acid with NaOH solution.</w:t>
      </w:r>
    </w:p>
    <w:p w14:paraId="23F25B2D" w14:textId="77777777" w:rsidR="003D6DC9" w:rsidRDefault="003D6DC9">
      <w:pPr>
        <w:rPr>
          <w:rFonts w:ascii="Arial Narrow" w:hAnsi="Arial Narrow" w:cs="Arial"/>
          <w:color w:val="00ADB2"/>
          <w:sz w:val="40"/>
          <w:szCs w:val="40"/>
        </w:rPr>
      </w:pPr>
      <w:r>
        <w:rPr>
          <w:rFonts w:ascii="Arial Narrow" w:hAnsi="Arial Narrow"/>
          <w:color w:val="00ADB2"/>
          <w:sz w:val="40"/>
          <w:szCs w:val="40"/>
        </w:rPr>
        <w:br w:type="page"/>
      </w:r>
    </w:p>
    <w:p w14:paraId="23A091AF" w14:textId="77777777" w:rsidR="00924096" w:rsidRPr="0073075D" w:rsidRDefault="00924096" w:rsidP="00C259AB">
      <w:pPr>
        <w:pStyle w:val="IChOHeading1"/>
      </w:pPr>
      <w:bookmarkStart w:id="10" w:name="_Toc505110460"/>
      <w:r w:rsidRPr="0073075D">
        <w:t xml:space="preserve">Problem </w:t>
      </w:r>
      <w:r w:rsidR="005E5D05">
        <w:t>P4</w:t>
      </w:r>
      <w:r w:rsidRPr="0073075D">
        <w:t xml:space="preserve">. A </w:t>
      </w:r>
      <w:r w:rsidR="007B2E3F">
        <w:t>c</w:t>
      </w:r>
      <w:r w:rsidR="005E5D05">
        <w:t xml:space="preserve">hemical </w:t>
      </w:r>
      <w:r w:rsidR="007B2E3F">
        <w:t>o</w:t>
      </w:r>
      <w:r w:rsidRPr="0073075D">
        <w:t>scilla</w:t>
      </w:r>
      <w:r w:rsidR="00B76CDC" w:rsidRPr="0073075D">
        <w:t xml:space="preserve">tor and its </w:t>
      </w:r>
      <w:r w:rsidR="007B2E3F">
        <w:t>a</w:t>
      </w:r>
      <w:r w:rsidR="00B76CDC" w:rsidRPr="0073075D">
        <w:t xml:space="preserve">ctivation </w:t>
      </w:r>
      <w:r w:rsidR="007B2E3F">
        <w:t>e</w:t>
      </w:r>
      <w:r w:rsidR="00B76CDC" w:rsidRPr="0073075D">
        <w:t>nergies</w:t>
      </w:r>
      <w:bookmarkEnd w:id="5"/>
      <w:bookmarkEnd w:id="10"/>
    </w:p>
    <w:p w14:paraId="6201B339" w14:textId="0C649296" w:rsidR="00AB3906" w:rsidRPr="00AB3906" w:rsidRDefault="00AB3906" w:rsidP="007104BF">
      <w:pPr>
        <w:pStyle w:val="IChOQuestion"/>
        <w:spacing w:after="0"/>
        <w:ind w:left="567" w:hanging="567"/>
      </w:pPr>
      <w:r>
        <w:rPr>
          <w:lang w:val="cs-CZ"/>
        </w:rPr>
        <w:t>P4.1</w:t>
      </w:r>
      <w:r w:rsidR="007104BF">
        <w:rPr>
          <w:lang w:val="cs-CZ"/>
        </w:rPr>
        <w:tab/>
      </w:r>
      <w:r w:rsidRPr="00AB3906">
        <w:t>The yellow colo</w:t>
      </w:r>
      <w:r w:rsidR="00C74862">
        <w:t>u</w:t>
      </w:r>
      <w:r w:rsidRPr="00AB3906">
        <w:t>r observed is due to Br</w:t>
      </w:r>
      <w:r w:rsidRPr="00AB3906">
        <w:rPr>
          <w:vertAlign w:val="subscript"/>
        </w:rPr>
        <w:t>2</w:t>
      </w:r>
      <w:r w:rsidRPr="00AB3906">
        <w:t xml:space="preserve"> formation and its disappearance due to malonic acid bromination:</w:t>
      </w:r>
    </w:p>
    <w:p w14:paraId="76458AF0" w14:textId="77777777" w:rsidR="00DA6BBC" w:rsidRPr="00B37BAC" w:rsidRDefault="00DA6BBC" w:rsidP="00DA6BBC">
      <w:pPr>
        <w:pStyle w:val="IChOtextnormal"/>
        <w:spacing w:after="0"/>
        <w:ind w:left="567"/>
        <w:jc w:val="center"/>
      </w:pPr>
      <m:oMathPara>
        <m:oMathParaPr>
          <m:jc m:val="center"/>
        </m:oMathParaPr>
        <m:oMath>
          <m:r>
            <m:rPr>
              <m:nor/>
            </m:rPr>
            <m:t>Br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nor/>
                </m:rPr>
                <m:t>O</m:t>
              </m:r>
            </m:e>
            <m:sub>
              <m:r>
                <m:rPr>
                  <m:nor/>
                </m:rPr>
                <m:t>3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–</m:t>
              </m:r>
            </m:sup>
          </m:sSubSup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+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 xml:space="preserve">5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m:t>Br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–</m:t>
              </m:r>
            </m:sup>
          </m:sSup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+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 xml:space="preserve">6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m:t>H</m:t>
              </m:r>
            </m:e>
            <m:sup>
              <m:r>
                <m:rPr>
                  <m:nor/>
                </m:rPr>
                <m:t>+</m:t>
              </m:r>
            </m:sup>
          </m:sSup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→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 xml:space="preserve">3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Br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+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 xml:space="preserve">3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H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m:t>O</m:t>
          </m:r>
        </m:oMath>
      </m:oMathPara>
    </w:p>
    <w:p w14:paraId="64F01557" w14:textId="7A0CBC5F" w:rsidR="00DA6BBC" w:rsidRPr="00AB3906" w:rsidRDefault="00DA6BBC" w:rsidP="00DA6BBC">
      <w:pPr>
        <w:pStyle w:val="IChOtextnormal"/>
        <w:spacing w:after="0"/>
        <w:ind w:left="567"/>
        <w:jc w:val="center"/>
      </w:pPr>
      <m:oMath>
        <m:r>
          <m:rPr>
            <m:nor/>
          </m:rPr>
          <m:t>HOOC–C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m:t>H</m:t>
            </m:r>
          </m:e>
          <m:sub>
            <m:r>
              <m:rPr>
                <m:nor/>
              </m:rPr>
              <m:t>2</m:t>
            </m:r>
          </m:sub>
        </m:sSub>
        <m:r>
          <m:rPr>
            <m:nor/>
          </m:rPr>
          <m:t>–COOH</m:t>
        </m:r>
        <m:r>
          <m:rPr>
            <m:nor/>
          </m:rPr>
          <w:rPr>
            <w:rFonts w:ascii="Cambria Math"/>
          </w:rPr>
          <m:t xml:space="preserve"> </m:t>
        </m:r>
        <m:r>
          <m:rPr>
            <m:nor/>
          </m:rPr>
          <m:t>+</m:t>
        </m:r>
        <m:r>
          <m:rPr>
            <m:nor/>
          </m:rPr>
          <w:rPr>
            <w:rFonts w:asci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m:t>Br</m:t>
            </m:r>
          </m:e>
          <m:sub>
            <m:r>
              <m:rPr>
                <m:nor/>
              </m:rPr>
              <m:t>2</m:t>
            </m:r>
          </m:sub>
        </m:sSub>
        <m:r>
          <m:rPr>
            <m:nor/>
          </m:rPr>
          <w:rPr>
            <w:rFonts w:ascii="Cambria Math"/>
          </w:rPr>
          <m:t xml:space="preserve"> </m:t>
        </m:r>
        <m:r>
          <m:rPr>
            <m:nor/>
          </m:rPr>
          <m:t>→</m:t>
        </m:r>
        <m:r>
          <m:rPr>
            <m:nor/>
          </m:rPr>
          <w:rPr>
            <w:rFonts w:ascii="Cambria Math"/>
          </w:rPr>
          <m:t xml:space="preserve"> </m:t>
        </m:r>
        <m:r>
          <m:rPr>
            <m:nor/>
          </m:rPr>
          <m:t>HOOC–CHBr–COOH</m:t>
        </m:r>
        <m:r>
          <m:rPr>
            <m:nor/>
          </m:rPr>
          <w:rPr>
            <w:rFonts w:ascii="Cambria Math"/>
          </w:rPr>
          <m:t xml:space="preserve"> </m:t>
        </m:r>
        <m:r>
          <m:rPr>
            <m:nor/>
          </m:rPr>
          <m:t>+</m:t>
        </m:r>
        <m:r>
          <m:rPr>
            <m:nor/>
          </m:rPr>
          <w:rPr>
            <w:rFonts w:asci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m:t>Br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–</m:t>
            </m:r>
          </m:sup>
        </m:sSup>
        <m:r>
          <m:rPr>
            <m:nor/>
          </m:rPr>
          <w:rPr>
            <w:rFonts w:ascii="Cambria Math"/>
          </w:rPr>
          <m:t xml:space="preserve"> </m:t>
        </m:r>
        <m:r>
          <m:rPr>
            <m:nor/>
          </m:rPr>
          <m:t>+</m:t>
        </m:r>
        <m:r>
          <m:rPr>
            <m:nor/>
          </m:rPr>
          <w:rPr>
            <w:rFonts w:asci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m:t>H</m:t>
            </m:r>
          </m:e>
          <m:sup>
            <m:r>
              <m:rPr>
                <m:nor/>
              </m:rPr>
              <m:t>+</m:t>
            </m:r>
          </m:sup>
        </m:sSup>
      </m:oMath>
      <w:r w:rsidRPr="00AB3906">
        <w:tab/>
        <w:t xml:space="preserve">/ </w:t>
      </w:r>
      <w:r w:rsidR="00F37BE2">
        <w:t>×</w:t>
      </w:r>
      <w:r w:rsidRPr="00AB3906">
        <w:t>3</w:t>
      </w:r>
    </w:p>
    <w:p w14:paraId="696FAA0E" w14:textId="77777777" w:rsidR="00DA6BBC" w:rsidRPr="00AB3906" w:rsidRDefault="00DA6BBC" w:rsidP="00DA6BBC">
      <w:pPr>
        <w:pStyle w:val="IChOtextnormal"/>
        <w:spacing w:after="0"/>
        <w:ind w:left="567"/>
      </w:pPr>
      <w:r w:rsidRPr="00AB3906">
        <w:t>Overall:</w:t>
      </w:r>
    </w:p>
    <w:p w14:paraId="7BDBDA29" w14:textId="77777777" w:rsidR="00DA6BBC" w:rsidRPr="00B37BAC" w:rsidRDefault="00DA6BBC" w:rsidP="00C518DB">
      <w:pPr>
        <w:pStyle w:val="IChOtextnormal"/>
        <w:spacing w:after="240"/>
        <w:ind w:left="567"/>
      </w:pPr>
      <m:oMathPara>
        <m:oMathParaPr>
          <m:jc m:val="center"/>
        </m:oMathParaPr>
        <m:oMath>
          <m:r>
            <m:rPr>
              <m:nor/>
            </m:rPr>
            <m:t>3 HOOC–C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H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m:t>–COOH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+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Br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nor/>
                </m:rPr>
                <m:t>O</m:t>
              </m:r>
            </m:e>
            <m:sub>
              <m:r>
                <m:rPr>
                  <m:nor/>
                </m:rPr>
                <m:t>3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–</m:t>
              </m:r>
            </m:sup>
          </m:sSubSup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+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 xml:space="preserve">2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m:t>Br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–</m:t>
              </m:r>
            </m:sup>
          </m:sSup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+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 xml:space="preserve">3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m:t>H</m:t>
              </m:r>
            </m:e>
            <m:sup>
              <m:r>
                <m:rPr>
                  <m:nor/>
                </m:rPr>
                <m:t>+</m:t>
              </m:r>
            </m:sup>
          </m:sSup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→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3 HOOC–CHBr–COOH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+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 xml:space="preserve">3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H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m:t>O</m:t>
          </m:r>
        </m:oMath>
      </m:oMathPara>
    </w:p>
    <w:p w14:paraId="7E6F27B0" w14:textId="77777777" w:rsidR="00AB3906" w:rsidRPr="00AB3906" w:rsidRDefault="00AB3906" w:rsidP="007104BF">
      <w:pPr>
        <w:pStyle w:val="IChOQuestion"/>
        <w:spacing w:after="0"/>
        <w:ind w:left="567" w:hanging="567"/>
      </w:pPr>
      <w:r>
        <w:rPr>
          <w:lang w:val="cs-CZ"/>
        </w:rPr>
        <w:t>P4</w:t>
      </w:r>
      <w:r w:rsidRPr="00ED44B9">
        <w:rPr>
          <w:lang w:val="cs-CZ"/>
        </w:rPr>
        <w:t>.</w:t>
      </w:r>
      <w:r>
        <w:rPr>
          <w:lang w:val="cs-CZ"/>
        </w:rPr>
        <w:t>2</w:t>
      </w:r>
      <w:r w:rsidR="007104BF">
        <w:rPr>
          <w:lang w:val="cs-CZ"/>
        </w:rPr>
        <w:tab/>
      </w:r>
      <w:r w:rsidRPr="00AB3906">
        <w:t xml:space="preserve">A typical </w:t>
      </w:r>
      <w:r w:rsidRPr="00AB3906">
        <w:rPr>
          <w:i/>
        </w:rPr>
        <w:t>t</w:t>
      </w:r>
      <w:r w:rsidRPr="00AB3906">
        <w:t xml:space="preserve"> = 114.25 s (may depend significantly on the reactor geometry, stirring rate etc.)</w:t>
      </w:r>
    </w:p>
    <w:p w14:paraId="095280E1" w14:textId="7AC6E892" w:rsidR="00AB3906" w:rsidRPr="00AB3906" w:rsidRDefault="00AB3906">
      <w:pPr>
        <w:pStyle w:val="IChOtextnormal"/>
        <w:ind w:left="567"/>
        <w:jc w:val="center"/>
      </w:pPr>
      <w:r w:rsidRPr="00AB3906">
        <w:t>[Br</w:t>
      </w:r>
      <w:r w:rsidRPr="00AB3906">
        <w:rPr>
          <w:vertAlign w:val="superscript"/>
        </w:rPr>
        <w:t>–</w:t>
      </w:r>
      <w:r w:rsidRPr="00AB3906">
        <w:t>] = 5.0 mM, thus d[Br</w:t>
      </w:r>
      <w:r w:rsidR="00D91CD2">
        <w:rPr>
          <w:vertAlign w:val="superscript"/>
        </w:rPr>
        <w:t>−</w:t>
      </w:r>
      <w:r w:rsidRPr="00AB3906">
        <w:t>]/d</w:t>
      </w:r>
      <w:r w:rsidRPr="00AB3906">
        <w:rPr>
          <w:i/>
        </w:rPr>
        <w:t>t</w:t>
      </w:r>
      <w:r w:rsidRPr="00AB3906">
        <w:t xml:space="preserve"> = 5.0 / 114.25 mM s</w:t>
      </w:r>
      <w:r w:rsidR="00D91CD2">
        <w:rPr>
          <w:vertAlign w:val="superscript"/>
        </w:rPr>
        <w:t>−</w:t>
      </w:r>
      <w:r w:rsidRPr="00AB3906">
        <w:rPr>
          <w:vertAlign w:val="superscript"/>
        </w:rPr>
        <w:t>1</w:t>
      </w:r>
      <w:r w:rsidRPr="00AB3906">
        <w:t xml:space="preserve"> = 4.38 </w:t>
      </w:r>
      <w:r w:rsidR="00F37BE2">
        <w:t>×</w:t>
      </w:r>
      <w:r w:rsidRPr="00AB3906">
        <w:t xml:space="preserve"> 10</w:t>
      </w:r>
      <w:r w:rsidR="00D91CD2">
        <w:rPr>
          <w:vertAlign w:val="superscript"/>
        </w:rPr>
        <w:t>−</w:t>
      </w:r>
      <w:r w:rsidRPr="00AB3906">
        <w:rPr>
          <w:vertAlign w:val="superscript"/>
        </w:rPr>
        <w:t>2</w:t>
      </w:r>
      <w:r w:rsidRPr="00AB3906">
        <w:t xml:space="preserve"> mM s</w:t>
      </w:r>
      <w:r w:rsidR="00D91CD2">
        <w:rPr>
          <w:vertAlign w:val="superscript"/>
        </w:rPr>
        <w:t>−</w:t>
      </w:r>
      <w:r w:rsidRPr="00AB3906">
        <w:rPr>
          <w:vertAlign w:val="superscript"/>
        </w:rPr>
        <w:t>1</w:t>
      </w:r>
      <w:r w:rsidRPr="00AB3906">
        <w:t>.</w:t>
      </w:r>
    </w:p>
    <w:p w14:paraId="3D26E79E" w14:textId="197D2AE3" w:rsidR="00AB3906" w:rsidRPr="00AB3906" w:rsidRDefault="00AB3906" w:rsidP="00C518DB">
      <w:pPr>
        <w:pStyle w:val="IChOtextnormal"/>
        <w:spacing w:after="240"/>
        <w:ind w:left="567"/>
      </w:pPr>
      <w:r w:rsidRPr="00AB3906">
        <w:t xml:space="preserve">The average period of oscillation in the BZ oscillator with the same temperature and the same [Ce(III)] was 96.19 s, consuming 96.19 </w:t>
      </w:r>
      <w:r w:rsidR="00F37BE2">
        <w:t>×</w:t>
      </w:r>
      <w:r w:rsidRPr="00AB3906">
        <w:t xml:space="preserve"> 4.38 </w:t>
      </w:r>
      <w:r w:rsidR="00F37BE2">
        <w:t>×</w:t>
      </w:r>
      <w:r w:rsidRPr="00AB3906">
        <w:t xml:space="preserve"> 10</w:t>
      </w:r>
      <w:r w:rsidR="00D91CD2">
        <w:rPr>
          <w:vertAlign w:val="superscript"/>
        </w:rPr>
        <w:t>−</w:t>
      </w:r>
      <w:r w:rsidRPr="00AB3906">
        <w:rPr>
          <w:vertAlign w:val="superscript"/>
        </w:rPr>
        <w:t>2</w:t>
      </w:r>
      <w:r w:rsidRPr="00AB3906">
        <w:t xml:space="preserve"> mM s</w:t>
      </w:r>
      <w:r w:rsidR="00D91CD2">
        <w:rPr>
          <w:vertAlign w:val="superscript"/>
        </w:rPr>
        <w:t>−</w:t>
      </w:r>
      <w:r w:rsidRPr="00AB3906">
        <w:rPr>
          <w:vertAlign w:val="superscript"/>
        </w:rPr>
        <w:t>1</w:t>
      </w:r>
      <w:r w:rsidRPr="00AB3906">
        <w:t xml:space="preserve"> = 4.21 mM Br</w:t>
      </w:r>
      <w:r w:rsidR="00D91CD2">
        <w:rPr>
          <w:vertAlign w:val="superscript"/>
        </w:rPr>
        <w:t>−</w:t>
      </w:r>
      <w:r w:rsidRPr="00AB3906">
        <w:t>. According to the stoichiometry</w:t>
      </w:r>
      <w:r w:rsidR="000A27BE">
        <w:t xml:space="preserve"> shown above</w:t>
      </w:r>
      <w:r w:rsidRPr="00AB3906">
        <w:t xml:space="preserve">, this corresponds to 6.32 mM malonic acid. The bromide for each cycle comes from </w:t>
      </w:r>
      <w:r w:rsidR="00C74862">
        <w:t xml:space="preserve">the </w:t>
      </w:r>
      <w:r w:rsidRPr="00AB3906">
        <w:t>oxid</w:t>
      </w:r>
      <w:r w:rsidR="008F503F">
        <w:t>ative degradation of bromo</w:t>
      </w:r>
      <w:r w:rsidRPr="00AB3906">
        <w:t>malonic acid.</w:t>
      </w:r>
    </w:p>
    <w:p w14:paraId="043A914B" w14:textId="5F1D8A75" w:rsidR="00A2019F" w:rsidRPr="00366087" w:rsidRDefault="00AB3906" w:rsidP="00A2019F">
      <w:pPr>
        <w:pStyle w:val="IChOQuestion"/>
        <w:spacing w:after="0"/>
        <w:ind w:left="567" w:hanging="567"/>
      </w:pPr>
      <w:r>
        <w:rPr>
          <w:lang w:val="cs-CZ"/>
        </w:rPr>
        <w:t>P4</w:t>
      </w:r>
      <w:r w:rsidRPr="00ED44B9">
        <w:rPr>
          <w:lang w:val="cs-CZ"/>
        </w:rPr>
        <w:t>.</w:t>
      </w:r>
      <w:r>
        <w:rPr>
          <w:lang w:val="cs-CZ"/>
        </w:rPr>
        <w:t>3</w:t>
      </w:r>
      <w:r w:rsidRPr="00ED44B9">
        <w:rPr>
          <w:lang w:val="cs-CZ"/>
        </w:rPr>
        <w:tab/>
      </w:r>
      <w:r w:rsidR="00A2019F">
        <w:t>I</w:t>
      </w:r>
      <w:r w:rsidR="00A2019F" w:rsidRPr="00366087">
        <w:t xml:space="preserve">n the list of </w:t>
      </w:r>
      <w:r w:rsidR="00A2019F">
        <w:t>the bromine-containing species,</w:t>
      </w:r>
      <w:r w:rsidR="00A2019F" w:rsidRPr="00366087">
        <w:t xml:space="preserve"> </w:t>
      </w:r>
      <w:r w:rsidR="00A2019F">
        <w:t>w</w:t>
      </w:r>
      <w:r w:rsidR="00A2019F" w:rsidRPr="00366087">
        <w:t xml:space="preserve">e need to look at the bromine oxidation states and at the numbers of bromine atoms. Only two </w:t>
      </w:r>
      <w:r w:rsidR="00A2019F">
        <w:t>of the species</w:t>
      </w:r>
      <w:r w:rsidR="00A2019F" w:rsidRPr="00366087">
        <w:t xml:space="preserve"> can </w:t>
      </w:r>
      <w:r w:rsidR="00A2019F">
        <w:t>be combined with</w:t>
      </w:r>
      <w:r w:rsidR="00A2019F" w:rsidRPr="00366087">
        <w:t xml:space="preserve"> the one-electron oxidation of Ce</w:t>
      </w:r>
      <w:r w:rsidR="00A2019F" w:rsidRPr="00366087">
        <w:rPr>
          <w:vertAlign w:val="superscript"/>
        </w:rPr>
        <w:t>3+</w:t>
      </w:r>
      <w:r w:rsidR="00A2019F" w:rsidRPr="00366087">
        <w:t xml:space="preserve"> to Ce</w:t>
      </w:r>
      <w:r w:rsidR="00A2019F" w:rsidRPr="00366087">
        <w:rPr>
          <w:vertAlign w:val="superscript"/>
        </w:rPr>
        <w:t>4+</w:t>
      </w:r>
      <w:r w:rsidR="00A2019F">
        <w:t xml:space="preserve"> to give</w:t>
      </w:r>
      <w:r w:rsidR="00A2019F" w:rsidRPr="00366087">
        <w:t xml:space="preserve"> the desired 1:1:</w:t>
      </w:r>
      <w:r w:rsidR="00A2019F" w:rsidRPr="00366087">
        <w:rPr>
          <w:i/>
        </w:rPr>
        <w:t>n</w:t>
      </w:r>
      <w:r w:rsidR="00A2019F" w:rsidRPr="00366087">
        <w:t xml:space="preserve"> stoichiometry</w:t>
      </w:r>
      <w:r w:rsidR="00A2019F">
        <w:t xml:space="preserve"> for the reactants</w:t>
      </w:r>
      <w:r w:rsidR="00A2019F" w:rsidRPr="00366087">
        <w:t xml:space="preserve"> and an integer stoichiometric coefficient for the reduced bromine-containing product. The</w:t>
      </w:r>
      <w:r w:rsidR="00A2019F">
        <w:t xml:space="preserve"> two</w:t>
      </w:r>
      <w:r w:rsidR="00A2019F" w:rsidRPr="00366087">
        <w:t xml:space="preserve"> species are BrO</w:t>
      </w:r>
      <w:r w:rsidR="00A2019F" w:rsidRPr="00366087">
        <w:rPr>
          <w:vertAlign w:val="subscript"/>
        </w:rPr>
        <w:t>3</w:t>
      </w:r>
      <w:r w:rsidR="00D91CD2">
        <w:rPr>
          <w:vertAlign w:val="superscript"/>
        </w:rPr>
        <w:t>−</w:t>
      </w:r>
      <w:r w:rsidR="00A2019F" w:rsidRPr="00366087">
        <w:t xml:space="preserve"> and BrO</w:t>
      </w:r>
      <w:r w:rsidR="00A2019F" w:rsidRPr="00366087">
        <w:rPr>
          <w:vertAlign w:val="subscript"/>
        </w:rPr>
        <w:t>2</w:t>
      </w:r>
      <w:r w:rsidR="00A2019F" w:rsidRPr="00366087">
        <w:t>, capable of undergoing one-electron reduction to BrO</w:t>
      </w:r>
      <w:r w:rsidR="00A2019F">
        <w:rPr>
          <w:vertAlign w:val="subscript"/>
        </w:rPr>
        <w:t>2</w:t>
      </w:r>
      <w:r w:rsidR="00A2019F" w:rsidRPr="00366087">
        <w:t xml:space="preserve"> and </w:t>
      </w:r>
      <w:r w:rsidR="00A2019F">
        <w:t>H</w:t>
      </w:r>
      <w:r w:rsidR="00A2019F" w:rsidRPr="00366087">
        <w:t>BrO</w:t>
      </w:r>
      <w:r w:rsidR="00A2019F" w:rsidRPr="00366087">
        <w:rPr>
          <w:vertAlign w:val="subscript"/>
        </w:rPr>
        <w:t>2</w:t>
      </w:r>
      <w:r w:rsidR="00A2019F" w:rsidRPr="00366087">
        <w:t xml:space="preserve">, respectively: </w:t>
      </w:r>
    </w:p>
    <w:p w14:paraId="55E4A909" w14:textId="77777777" w:rsidR="00A2019F" w:rsidRPr="00366087" w:rsidRDefault="00CD4C59" w:rsidP="00A2019F">
      <w:pPr>
        <w:pStyle w:val="IChOtextnormal"/>
        <w:spacing w:after="0"/>
        <w:ind w:left="567"/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m:t>Ce</m:t>
              </m:r>
            </m:e>
            <m:sup>
              <m:r>
                <m:rPr>
                  <m:nor/>
                </m:rPr>
                <m:t>3+</m:t>
              </m:r>
            </m:sup>
          </m:sSup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+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Br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nor/>
                </m:rPr>
                <m:t>O</m:t>
              </m:r>
            </m:e>
            <m:sub>
              <m:r>
                <m:rPr>
                  <m:nor/>
                </m:rPr>
                <m:t>3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–</m:t>
              </m:r>
            </m:sup>
          </m:sSubSup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+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2</m:t>
          </m:r>
          <m:r>
            <m:rPr>
              <m:nor/>
            </m:rPr>
            <w:rPr>
              <w:rFonts w:ascii="Cambria Math" w:hAnsiTheme="minorHAnsi" w:cstheme="minorHAnsi"/>
            </w:rPr>
            <m:t xml:space="preserve">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m:t>H</m:t>
              </m:r>
            </m:e>
            <m:sup>
              <m:r>
                <m:rPr>
                  <m:nor/>
                </m:rPr>
                <m:t>+</m:t>
              </m:r>
            </m:sup>
          </m:sSup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→</m:t>
          </m:r>
          <m:r>
            <m:rPr>
              <m:nor/>
            </m:rPr>
            <w:rPr>
              <w:rFonts w:asci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m:t>Ce</m:t>
              </m:r>
            </m:e>
            <m:sup>
              <m:r>
                <m:rPr>
                  <m:nor/>
                </m:rPr>
                <m:t>4+</m:t>
              </m:r>
            </m:sup>
          </m:sSup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+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Br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O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w:rPr>
              <w:rFonts w:ascii="Cambria Math" w:hAnsi="Cambria Math"/>
            </w:rPr>
            <m:t xml:space="preserve"> </m:t>
          </m:r>
          <m:r>
            <m:rPr>
              <m:nor/>
            </m:rPr>
            <m:t>+</m:t>
          </m:r>
          <m:r>
            <m:rPr>
              <m:nor/>
            </m:rPr>
            <w:rPr>
              <w:rFonts w:asci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H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m:t>O</m:t>
          </m:r>
        </m:oMath>
      </m:oMathPara>
    </w:p>
    <w:p w14:paraId="4035A05A" w14:textId="77777777" w:rsidR="00A2019F" w:rsidRPr="00366087" w:rsidRDefault="00CD4C59" w:rsidP="00A2019F">
      <w:pPr>
        <w:pStyle w:val="IChOtextnormal"/>
        <w:ind w:left="567"/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m:t>Ce</m:t>
              </m:r>
            </m:e>
            <m:sup>
              <m:r>
                <m:rPr>
                  <m:nor/>
                </m:rPr>
                <m:t>3+</m:t>
              </m:r>
            </m:sup>
          </m:sSup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+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Br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O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+</m:t>
          </m:r>
          <m:r>
            <m:rPr>
              <m:nor/>
            </m:rPr>
            <w:rPr>
              <w:rFonts w:asci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m:t>H</m:t>
              </m:r>
            </m:e>
            <m:sup>
              <m:r>
                <m:rPr>
                  <m:nor/>
                </m:rPr>
                <m:t>+</m:t>
              </m:r>
            </m:sup>
          </m:sSup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→</m:t>
          </m:r>
          <m:r>
            <m:rPr>
              <m:nor/>
            </m:rPr>
            <w:rPr>
              <w:rFonts w:asci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m:t>Ce</m:t>
              </m:r>
            </m:e>
            <m:sup>
              <m:r>
                <m:rPr>
                  <m:nor/>
                </m:rPr>
                <m:t>4+</m:t>
              </m:r>
            </m:sup>
          </m:sSup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+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HBr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O</m:t>
              </m:r>
            </m:e>
            <m:sub>
              <m:r>
                <m:rPr>
                  <m:nor/>
                </m:rPr>
                <m:t>2</m:t>
              </m:r>
            </m:sub>
          </m:sSub>
        </m:oMath>
      </m:oMathPara>
    </w:p>
    <w:p w14:paraId="64556D9E" w14:textId="643B7D1A" w:rsidR="00A2019F" w:rsidRPr="00366087" w:rsidRDefault="00A2019F" w:rsidP="00A2019F">
      <w:pPr>
        <w:pStyle w:val="IChOQuestion"/>
        <w:spacing w:after="0"/>
        <w:ind w:left="567" w:firstLine="0"/>
      </w:pPr>
      <w:r>
        <w:t>However, t</w:t>
      </w:r>
      <w:r w:rsidRPr="00366087">
        <w:t>he oxidation must proceed with BrO</w:t>
      </w:r>
      <w:r w:rsidRPr="00366087">
        <w:rPr>
          <w:vertAlign w:val="subscript"/>
        </w:rPr>
        <w:t>2</w:t>
      </w:r>
      <w:r w:rsidRPr="00366087">
        <w:t>, because plenty of BrO</w:t>
      </w:r>
      <w:r w:rsidRPr="00366087">
        <w:rPr>
          <w:vertAlign w:val="subscript"/>
        </w:rPr>
        <w:t>3</w:t>
      </w:r>
      <w:r w:rsidR="00D91CD2">
        <w:rPr>
          <w:vertAlign w:val="superscript"/>
        </w:rPr>
        <w:t>−</w:t>
      </w:r>
      <w:r w:rsidRPr="00366087">
        <w:t xml:space="preserve"> was observed to be present side by side with the reduced Ce</w:t>
      </w:r>
      <w:r w:rsidRPr="00366087">
        <w:rPr>
          <w:vertAlign w:val="superscript"/>
        </w:rPr>
        <w:t>3+</w:t>
      </w:r>
      <w:r w:rsidRPr="00366087">
        <w:t xml:space="preserve"> during the Br-inhibited reaction</w:t>
      </w:r>
      <w:r>
        <w:t xml:space="preserve"> in part</w:t>
      </w:r>
      <w:r w:rsidRPr="00366087">
        <w:t xml:space="preserve"> I.1. BrO</w:t>
      </w:r>
      <w:r w:rsidRPr="00366087">
        <w:rPr>
          <w:vertAlign w:val="subscript"/>
        </w:rPr>
        <w:t>2</w:t>
      </w:r>
      <w:r w:rsidRPr="00366087">
        <w:t xml:space="preserve"> is produced from BrO</w:t>
      </w:r>
      <w:r w:rsidRPr="00366087">
        <w:rPr>
          <w:vertAlign w:val="subscript"/>
        </w:rPr>
        <w:t>3</w:t>
      </w:r>
      <w:r w:rsidR="00D91CD2">
        <w:rPr>
          <w:vertAlign w:val="superscript"/>
        </w:rPr>
        <w:t>−</w:t>
      </w:r>
      <w:r w:rsidRPr="00366087">
        <w:t xml:space="preserve"> and HBrO</w:t>
      </w:r>
      <w:r w:rsidRPr="00366087">
        <w:rPr>
          <w:vertAlign w:val="subscript"/>
        </w:rPr>
        <w:t>2</w:t>
      </w:r>
      <w:r w:rsidRPr="00366087">
        <w:t>:</w:t>
      </w:r>
    </w:p>
    <w:p w14:paraId="3C5B26D5" w14:textId="77777777" w:rsidR="00A2019F" w:rsidRPr="00366087" w:rsidRDefault="00A2019F" w:rsidP="00A2019F">
      <w:pPr>
        <w:pStyle w:val="IChOtextnormal"/>
        <w:ind w:left="567"/>
      </w:pPr>
      <m:oMathPara>
        <m:oMath>
          <m:r>
            <m:rPr>
              <m:nor/>
            </m:rPr>
            <m:t>Br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nor/>
                </m:rPr>
                <m:t>O</m:t>
              </m:r>
            </m:e>
            <m:sub>
              <m:r>
                <m:rPr>
                  <m:nor/>
                </m:rPr>
                <m:t>3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–</m:t>
              </m:r>
            </m:sup>
          </m:sSubSup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+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HBr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O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+</m:t>
          </m:r>
          <m:r>
            <m:rPr>
              <m:nor/>
            </m:rPr>
            <w:rPr>
              <w:rFonts w:asci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m:t>H</m:t>
              </m:r>
            </m:e>
            <m:sup>
              <m:r>
                <m:rPr>
                  <m:nor/>
                </m:rPr>
                <m:t>+</m:t>
              </m:r>
            </m:sup>
          </m:sSup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→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2 Br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O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+</m:t>
          </m:r>
          <m:r>
            <m:rPr>
              <m:nor/>
            </m:rPr>
            <w:rPr>
              <w:rFonts w:asci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H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m:t>O</m:t>
          </m:r>
        </m:oMath>
      </m:oMathPara>
    </w:p>
    <w:p w14:paraId="0FED8A74" w14:textId="77777777" w:rsidR="00A2019F" w:rsidRPr="00366087" w:rsidRDefault="00A2019F" w:rsidP="00A2019F">
      <w:pPr>
        <w:pStyle w:val="IChOtextnormal"/>
        <w:spacing w:after="0"/>
        <w:ind w:left="567"/>
      </w:pPr>
      <w:r>
        <w:t>The equations for Ce</w:t>
      </w:r>
      <w:r w:rsidRPr="00350532">
        <w:rPr>
          <w:vertAlign w:val="superscript"/>
        </w:rPr>
        <w:t>3+</w:t>
      </w:r>
      <w:r>
        <w:t xml:space="preserve"> oxidation and BrO</w:t>
      </w:r>
      <w:r w:rsidRPr="00350532">
        <w:rPr>
          <w:vertAlign w:val="subscript"/>
        </w:rPr>
        <w:t>2</w:t>
      </w:r>
      <w:r>
        <w:t xml:space="preserve"> production can be combined in two ways, eliminating either BrO</w:t>
      </w:r>
      <w:r w:rsidRPr="009D4458">
        <w:rPr>
          <w:vertAlign w:val="subscript"/>
        </w:rPr>
        <w:t>2</w:t>
      </w:r>
      <w:r>
        <w:t xml:space="preserve"> or HBrO</w:t>
      </w:r>
      <w:r w:rsidRPr="009D4458">
        <w:rPr>
          <w:vertAlign w:val="subscript"/>
        </w:rPr>
        <w:t>2</w:t>
      </w:r>
      <w:r>
        <w:t>. Nevertheless, both results are autocatalytic:</w:t>
      </w:r>
    </w:p>
    <w:p w14:paraId="26E54C26" w14:textId="77777777" w:rsidR="00A2019F" w:rsidRPr="009D4458" w:rsidRDefault="00A2019F" w:rsidP="00A2019F">
      <w:pPr>
        <w:pStyle w:val="IChOtextnormal"/>
        <w:spacing w:after="0"/>
        <w:ind w:left="567"/>
        <w:rPr>
          <w:rFonts w:eastAsiaTheme="minorEastAsia"/>
        </w:rPr>
      </w:pPr>
      <m:oMathPara>
        <m:oMath>
          <m:r>
            <m:rPr>
              <m:nor/>
            </m:rPr>
            <m:t>Br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nor/>
                </m:rPr>
                <m:t>O</m:t>
              </m:r>
            </m:e>
            <m:sub>
              <m:r>
                <m:rPr>
                  <m:nor/>
                </m:rPr>
                <m:t>3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–</m:t>
              </m:r>
            </m:sup>
          </m:sSubSup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+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HBr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O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+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 xml:space="preserve">2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m:t>Ce</m:t>
              </m:r>
            </m:e>
            <m:sup>
              <m:r>
                <m:rPr>
                  <m:nor/>
                </m:rPr>
                <m:t>3+</m:t>
              </m:r>
            </m:sup>
          </m:sSup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+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 xml:space="preserve">3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m:t>H</m:t>
              </m:r>
            </m:e>
            <m:sup>
              <m:r>
                <m:rPr>
                  <m:nor/>
                </m:rPr>
                <m:t>+</m:t>
              </m:r>
            </m:sup>
          </m:sSup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→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2 HBr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O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+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 xml:space="preserve">2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m:t>Ce</m:t>
              </m:r>
            </m:e>
            <m:sup>
              <m:r>
                <m:rPr>
                  <m:nor/>
                </m:rPr>
                <m:t>4+</m:t>
              </m:r>
            </m:sup>
          </m:sSup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+</m:t>
          </m:r>
          <m:r>
            <m:rPr>
              <m:nor/>
            </m:rPr>
            <w:rPr>
              <w:rFonts w:asci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H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m:t>O</m:t>
          </m:r>
        </m:oMath>
      </m:oMathPara>
    </w:p>
    <w:p w14:paraId="45A716A3" w14:textId="77777777" w:rsidR="00A2019F" w:rsidRPr="00366087" w:rsidRDefault="00A2019F" w:rsidP="00A2019F">
      <w:pPr>
        <w:pStyle w:val="IChOtextnormal"/>
        <w:ind w:left="567"/>
      </w:pPr>
      <m:oMathPara>
        <m:oMath>
          <m:r>
            <m:rPr>
              <m:nor/>
            </m:rPr>
            <m:t>Br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nor/>
                </m:rPr>
                <m:t>O</m:t>
              </m:r>
            </m:e>
            <m:sub>
              <m:r>
                <m:rPr>
                  <m:nor/>
                </m:rPr>
                <m:t>3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–</m:t>
              </m:r>
            </m:sup>
          </m:sSubSup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+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Br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O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+</m:t>
          </m:r>
          <m:r>
            <m:rPr>
              <m:nor/>
            </m:rPr>
            <w:rPr>
              <w:rFonts w:asci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m:t>Ce</m:t>
              </m:r>
            </m:e>
            <m:sup>
              <m:r>
                <m:rPr>
                  <m:nor/>
                </m:rPr>
                <m:t>3+</m:t>
              </m:r>
            </m:sup>
          </m:sSup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+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 xml:space="preserve">2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m:t>H</m:t>
              </m:r>
            </m:e>
            <m:sup>
              <m:r>
                <m:rPr>
                  <m:nor/>
                </m:rPr>
                <m:t>+</m:t>
              </m:r>
            </m:sup>
          </m:sSup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→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2 Br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O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+</m:t>
          </m:r>
          <m:r>
            <m:rPr>
              <m:nor/>
            </m:rPr>
            <w:rPr>
              <w:rFonts w:asci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m:t>Ce</m:t>
              </m:r>
            </m:e>
            <m:sup>
              <m:r>
                <m:rPr>
                  <m:nor/>
                </m:rPr>
                <m:t>4+</m:t>
              </m:r>
            </m:sup>
          </m:sSup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+</m:t>
          </m:r>
          <m:r>
            <m:rPr>
              <m:nor/>
            </m:rPr>
            <w:rPr>
              <w:rFonts w:asci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H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m:t>O</m:t>
          </m:r>
        </m:oMath>
      </m:oMathPara>
    </w:p>
    <w:p w14:paraId="361C33F9" w14:textId="77777777" w:rsidR="00A2019F" w:rsidRPr="00366087" w:rsidRDefault="00A2019F" w:rsidP="00A2019F">
      <w:pPr>
        <w:pStyle w:val="IChOtextnormal"/>
        <w:spacing w:after="0"/>
        <w:ind w:left="567"/>
        <w:rPr>
          <w:rFonts w:eastAsiaTheme="minorEastAsia"/>
        </w:rPr>
      </w:pPr>
      <w:r w:rsidRPr="00366087">
        <w:t>Bromide</w:t>
      </w:r>
      <w:r>
        <w:t xml:space="preserve"> ions inhibit</w:t>
      </w:r>
      <w:r w:rsidRPr="00366087">
        <w:t xml:space="preserve"> the autocatalytic </w:t>
      </w:r>
      <w:r>
        <w:t>cycle</w:t>
      </w:r>
      <w:r w:rsidRPr="00366087">
        <w:t xml:space="preserve"> by consuming </w:t>
      </w:r>
      <w:r>
        <w:t>HBrO</w:t>
      </w:r>
      <w:r w:rsidRPr="00350532">
        <w:rPr>
          <w:vertAlign w:val="subscript"/>
        </w:rPr>
        <w:t>2</w:t>
      </w:r>
      <w:r w:rsidRPr="00366087">
        <w:t>:</w:t>
      </w:r>
    </w:p>
    <w:p w14:paraId="7302993E" w14:textId="77777777" w:rsidR="00A2019F" w:rsidRPr="00366087" w:rsidRDefault="00CD4C59" w:rsidP="00C518DB">
      <w:pPr>
        <w:pStyle w:val="IChOtextnormal"/>
        <w:spacing w:after="240"/>
        <w:ind w:left="567"/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m:t>Br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–</m:t>
              </m:r>
            </m:sup>
          </m:sSup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+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HBr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O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+</m:t>
          </m:r>
          <m:r>
            <m:rPr>
              <m:nor/>
            </m:rPr>
            <w:rPr>
              <w:rFonts w:asci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m:t>H</m:t>
              </m:r>
            </m:e>
            <m:sup>
              <m:r>
                <m:rPr>
                  <m:nor/>
                </m:rPr>
                <m:t>+</m:t>
              </m:r>
            </m:sup>
          </m:sSup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→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2 HBrO</m:t>
          </m:r>
        </m:oMath>
      </m:oMathPara>
    </w:p>
    <w:p w14:paraId="578F3812" w14:textId="77777777" w:rsidR="00AB3906" w:rsidRPr="00AB3906" w:rsidRDefault="00AB3906" w:rsidP="007104BF">
      <w:pPr>
        <w:pStyle w:val="IChOQuestion"/>
        <w:spacing w:after="0"/>
        <w:ind w:left="567" w:hanging="567"/>
      </w:pPr>
      <w:r>
        <w:rPr>
          <w:lang w:val="cs-CZ"/>
        </w:rPr>
        <w:t>P4</w:t>
      </w:r>
      <w:r w:rsidRPr="00ED44B9">
        <w:rPr>
          <w:lang w:val="cs-CZ"/>
        </w:rPr>
        <w:t>.</w:t>
      </w:r>
      <w:r>
        <w:rPr>
          <w:lang w:val="cs-CZ"/>
        </w:rPr>
        <w:t>4</w:t>
      </w:r>
      <w:r w:rsidRPr="00ED44B9">
        <w:rPr>
          <w:lang w:val="cs-CZ"/>
        </w:rPr>
        <w:tab/>
      </w:r>
      <w:r w:rsidRPr="00AB3906">
        <w:t>A typical set of results is as follows:</w:t>
      </w:r>
    </w:p>
    <w:tbl>
      <w:tblPr>
        <w:tblStyle w:val="Mkatabulky"/>
        <w:tblW w:w="0" w:type="auto"/>
        <w:tblInd w:w="562" w:type="dxa"/>
        <w:tblLook w:val="04A0" w:firstRow="1" w:lastRow="0" w:firstColumn="1" w:lastColumn="0" w:noHBand="0" w:noVBand="1"/>
      </w:tblPr>
      <w:tblGrid>
        <w:gridCol w:w="1384"/>
        <w:gridCol w:w="1532"/>
        <w:gridCol w:w="1466"/>
        <w:gridCol w:w="1466"/>
        <w:gridCol w:w="1466"/>
        <w:gridCol w:w="1469"/>
      </w:tblGrid>
      <w:tr w:rsidR="00AB3906" w:rsidRPr="00444281" w14:paraId="4C6C4895" w14:textId="77777777" w:rsidTr="007104BF">
        <w:tc>
          <w:tcPr>
            <w:tcW w:w="1384" w:type="dxa"/>
            <w:vMerge w:val="restart"/>
            <w:vAlign w:val="center"/>
          </w:tcPr>
          <w:p w14:paraId="2C66EB46" w14:textId="77777777" w:rsidR="00AB3906" w:rsidRPr="00444281" w:rsidRDefault="00AB3906" w:rsidP="00E309F9">
            <w:pPr>
              <w:pStyle w:val="IChOtextnormal"/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444281">
              <w:rPr>
                <w:b/>
                <w:sz w:val="20"/>
                <w:szCs w:val="20"/>
              </w:rPr>
              <w:t>[Ce] / mM</w:t>
            </w:r>
          </w:p>
        </w:tc>
        <w:tc>
          <w:tcPr>
            <w:tcW w:w="1532" w:type="dxa"/>
            <w:vMerge w:val="restart"/>
            <w:vAlign w:val="center"/>
          </w:tcPr>
          <w:p w14:paraId="035CBA05" w14:textId="77777777" w:rsidR="00AB3906" w:rsidRPr="00444281" w:rsidRDefault="007104BF" w:rsidP="00E309F9">
            <w:pPr>
              <w:pStyle w:val="IChOtextnormal"/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444281">
              <w:rPr>
                <w:b/>
                <w:sz w:val="20"/>
                <w:szCs w:val="20"/>
              </w:rPr>
              <w:t>I</w:t>
            </w:r>
            <w:r w:rsidR="00AB3906" w:rsidRPr="00444281">
              <w:rPr>
                <w:b/>
                <w:sz w:val="20"/>
                <w:szCs w:val="20"/>
              </w:rPr>
              <w:t>nduction period / s</w:t>
            </w:r>
          </w:p>
        </w:tc>
        <w:tc>
          <w:tcPr>
            <w:tcW w:w="5867" w:type="dxa"/>
            <w:gridSpan w:val="4"/>
            <w:vAlign w:val="center"/>
          </w:tcPr>
          <w:p w14:paraId="17590046" w14:textId="77777777" w:rsidR="00AB3906" w:rsidRPr="00444281" w:rsidRDefault="007104BF" w:rsidP="00E309F9">
            <w:pPr>
              <w:pStyle w:val="IChOtextnormal"/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444281">
              <w:rPr>
                <w:b/>
                <w:sz w:val="20"/>
                <w:szCs w:val="20"/>
              </w:rPr>
              <w:t>P</w:t>
            </w:r>
            <w:r w:rsidR="00AB3906" w:rsidRPr="00444281">
              <w:rPr>
                <w:b/>
                <w:sz w:val="20"/>
                <w:szCs w:val="20"/>
              </w:rPr>
              <w:t>eriods of oscillation / s</w:t>
            </w:r>
          </w:p>
        </w:tc>
      </w:tr>
      <w:tr w:rsidR="00AB3906" w:rsidRPr="00444281" w14:paraId="4BE21382" w14:textId="77777777" w:rsidTr="007104BF">
        <w:tc>
          <w:tcPr>
            <w:tcW w:w="1384" w:type="dxa"/>
            <w:vMerge/>
            <w:vAlign w:val="center"/>
          </w:tcPr>
          <w:p w14:paraId="71295D15" w14:textId="77777777" w:rsidR="00AB3906" w:rsidRPr="00444281" w:rsidRDefault="00AB3906" w:rsidP="00E309F9">
            <w:pPr>
              <w:pStyle w:val="IChOtextnormal"/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14:paraId="5AE4F07A" w14:textId="77777777" w:rsidR="00AB3906" w:rsidRPr="00444281" w:rsidRDefault="00AB3906" w:rsidP="00E309F9">
            <w:pPr>
              <w:pStyle w:val="IChOtextnormal"/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1BEA7048" w14:textId="77777777" w:rsidR="00AB3906" w:rsidRPr="00444281" w:rsidRDefault="00AB3906" w:rsidP="00E309F9">
            <w:pPr>
              <w:pStyle w:val="IChOtextnormal"/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444281">
              <w:rPr>
                <w:b/>
                <w:sz w:val="20"/>
                <w:szCs w:val="20"/>
              </w:rPr>
              <w:t>1</w:t>
            </w:r>
            <w:r w:rsidRPr="00444281">
              <w:rPr>
                <w:b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466" w:type="dxa"/>
            <w:vAlign w:val="center"/>
          </w:tcPr>
          <w:p w14:paraId="0BE24C95" w14:textId="77777777" w:rsidR="00AB3906" w:rsidRPr="00444281" w:rsidRDefault="00AB3906" w:rsidP="00E309F9">
            <w:pPr>
              <w:pStyle w:val="IChOtextnormal"/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444281">
              <w:rPr>
                <w:b/>
                <w:sz w:val="20"/>
                <w:szCs w:val="20"/>
              </w:rPr>
              <w:t>2</w:t>
            </w:r>
            <w:r w:rsidRPr="00444281">
              <w:rPr>
                <w:b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466" w:type="dxa"/>
            <w:vAlign w:val="center"/>
          </w:tcPr>
          <w:p w14:paraId="03A09C1E" w14:textId="77777777" w:rsidR="00AB3906" w:rsidRPr="00444281" w:rsidRDefault="00AB3906" w:rsidP="00E309F9">
            <w:pPr>
              <w:pStyle w:val="IChOtextnormal"/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444281">
              <w:rPr>
                <w:b/>
                <w:sz w:val="20"/>
                <w:szCs w:val="20"/>
              </w:rPr>
              <w:t>3</w:t>
            </w:r>
            <w:r w:rsidRPr="00444281">
              <w:rPr>
                <w:b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469" w:type="dxa"/>
            <w:vAlign w:val="center"/>
          </w:tcPr>
          <w:p w14:paraId="4391CFEA" w14:textId="77777777" w:rsidR="00AB3906" w:rsidRPr="00444281" w:rsidRDefault="009D51A9" w:rsidP="00E309F9">
            <w:pPr>
              <w:pStyle w:val="IChOtextnormal"/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AB3906" w:rsidRPr="00444281">
              <w:rPr>
                <w:b/>
                <w:sz w:val="20"/>
                <w:szCs w:val="20"/>
              </w:rPr>
              <w:t>verage</w:t>
            </w:r>
          </w:p>
        </w:tc>
      </w:tr>
      <w:tr w:rsidR="00AB3906" w:rsidRPr="00444281" w14:paraId="0008A995" w14:textId="77777777" w:rsidTr="007104BF">
        <w:tc>
          <w:tcPr>
            <w:tcW w:w="1384" w:type="dxa"/>
            <w:vAlign w:val="center"/>
          </w:tcPr>
          <w:p w14:paraId="3B13315A" w14:textId="77777777" w:rsidR="00AB3906" w:rsidRPr="00444281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2.5</w:t>
            </w:r>
          </w:p>
        </w:tc>
        <w:tc>
          <w:tcPr>
            <w:tcW w:w="1532" w:type="dxa"/>
            <w:vAlign w:val="center"/>
          </w:tcPr>
          <w:p w14:paraId="6A591C57" w14:textId="77777777" w:rsidR="00AB3906" w:rsidRPr="00444281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152.18</w:t>
            </w:r>
          </w:p>
        </w:tc>
        <w:tc>
          <w:tcPr>
            <w:tcW w:w="1466" w:type="dxa"/>
            <w:vAlign w:val="center"/>
          </w:tcPr>
          <w:p w14:paraId="77A11CDB" w14:textId="77777777" w:rsidR="00AB3906" w:rsidRPr="00444281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88.43</w:t>
            </w:r>
          </w:p>
        </w:tc>
        <w:tc>
          <w:tcPr>
            <w:tcW w:w="1466" w:type="dxa"/>
            <w:vAlign w:val="center"/>
          </w:tcPr>
          <w:p w14:paraId="7ADCE2EF" w14:textId="77777777" w:rsidR="00AB3906" w:rsidRPr="00444281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86.55</w:t>
            </w:r>
          </w:p>
        </w:tc>
        <w:tc>
          <w:tcPr>
            <w:tcW w:w="1466" w:type="dxa"/>
            <w:vAlign w:val="center"/>
          </w:tcPr>
          <w:p w14:paraId="06FAE1E4" w14:textId="77777777" w:rsidR="00AB3906" w:rsidRPr="00444281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86.23</w:t>
            </w:r>
          </w:p>
        </w:tc>
        <w:tc>
          <w:tcPr>
            <w:tcW w:w="1469" w:type="dxa"/>
            <w:vAlign w:val="center"/>
          </w:tcPr>
          <w:p w14:paraId="61B88D11" w14:textId="77777777" w:rsidR="00AB3906" w:rsidRPr="00444281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87.07</w:t>
            </w:r>
          </w:p>
        </w:tc>
      </w:tr>
      <w:tr w:rsidR="00AB3906" w:rsidRPr="00444281" w14:paraId="37B2D00D" w14:textId="77777777" w:rsidTr="007104BF">
        <w:tc>
          <w:tcPr>
            <w:tcW w:w="1384" w:type="dxa"/>
            <w:vAlign w:val="center"/>
          </w:tcPr>
          <w:p w14:paraId="675E7BE3" w14:textId="77777777" w:rsidR="00AB3906" w:rsidRPr="00444281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5.0</w:t>
            </w:r>
          </w:p>
        </w:tc>
        <w:tc>
          <w:tcPr>
            <w:tcW w:w="1532" w:type="dxa"/>
            <w:vAlign w:val="center"/>
          </w:tcPr>
          <w:p w14:paraId="2EC3AD9A" w14:textId="77777777" w:rsidR="00AB3906" w:rsidRPr="00444281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149.78</w:t>
            </w:r>
          </w:p>
        </w:tc>
        <w:tc>
          <w:tcPr>
            <w:tcW w:w="1466" w:type="dxa"/>
            <w:vAlign w:val="center"/>
          </w:tcPr>
          <w:p w14:paraId="23E7B0E8" w14:textId="77777777" w:rsidR="00AB3906" w:rsidRPr="00444281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96.97</w:t>
            </w:r>
          </w:p>
        </w:tc>
        <w:tc>
          <w:tcPr>
            <w:tcW w:w="1466" w:type="dxa"/>
            <w:vAlign w:val="center"/>
          </w:tcPr>
          <w:p w14:paraId="0A7A8475" w14:textId="77777777" w:rsidR="00AB3906" w:rsidRPr="00444281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94.92</w:t>
            </w:r>
          </w:p>
        </w:tc>
        <w:tc>
          <w:tcPr>
            <w:tcW w:w="1466" w:type="dxa"/>
            <w:vAlign w:val="center"/>
          </w:tcPr>
          <w:p w14:paraId="19383D9F" w14:textId="77777777" w:rsidR="00AB3906" w:rsidRPr="00444281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96.69</w:t>
            </w:r>
          </w:p>
        </w:tc>
        <w:tc>
          <w:tcPr>
            <w:tcW w:w="1469" w:type="dxa"/>
            <w:vAlign w:val="center"/>
          </w:tcPr>
          <w:p w14:paraId="1DA0AA52" w14:textId="77777777" w:rsidR="00AB3906" w:rsidRPr="00444281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96.19</w:t>
            </w:r>
          </w:p>
        </w:tc>
      </w:tr>
    </w:tbl>
    <w:p w14:paraId="0DBA94C7" w14:textId="71C1F897" w:rsidR="0044569F" w:rsidRDefault="00AB3906" w:rsidP="00C518DB">
      <w:pPr>
        <w:pStyle w:val="IChOtextnormal"/>
        <w:spacing w:before="120" w:after="0"/>
        <w:ind w:left="567"/>
        <w:rPr>
          <w:lang w:val="cs-CZ"/>
        </w:rPr>
      </w:pPr>
      <w:r w:rsidRPr="00AB3906">
        <w:t xml:space="preserve">As the concentration of cerium was doubled, </w:t>
      </w:r>
      <w:r w:rsidR="00C74862">
        <w:t xml:space="preserve">the </w:t>
      </w:r>
      <w:r w:rsidRPr="00AB3906">
        <w:t xml:space="preserve">induction period was practically not affected, it decreased only negligibly. </w:t>
      </w:r>
      <w:r w:rsidR="00C74862">
        <w:t>On</w:t>
      </w:r>
      <w:r w:rsidRPr="00AB3906">
        <w:t xml:space="preserve"> the contrary, the average period of oscillations increased slightly. The increase was, however, only by about 10%. These results suggest that the reactions of cerium are the fast ones, and not rate-determining.</w:t>
      </w:r>
      <w:r w:rsidR="0044569F">
        <w:rPr>
          <w:lang w:val="cs-CZ"/>
        </w:rPr>
        <w:br w:type="page"/>
      </w:r>
    </w:p>
    <w:p w14:paraId="49EA4559" w14:textId="77777777" w:rsidR="00AB3906" w:rsidRPr="00AB3906" w:rsidRDefault="00AB3906" w:rsidP="007104BF">
      <w:pPr>
        <w:pStyle w:val="IChOQuestion"/>
        <w:spacing w:after="0"/>
        <w:ind w:left="567" w:hanging="567"/>
      </w:pPr>
      <w:r>
        <w:rPr>
          <w:lang w:val="cs-CZ"/>
        </w:rPr>
        <w:t>P4</w:t>
      </w:r>
      <w:r w:rsidRPr="00ED44B9">
        <w:rPr>
          <w:lang w:val="cs-CZ"/>
        </w:rPr>
        <w:t>.</w:t>
      </w:r>
      <w:r>
        <w:rPr>
          <w:lang w:val="cs-CZ"/>
        </w:rPr>
        <w:t>5</w:t>
      </w:r>
      <w:r w:rsidRPr="00ED44B9">
        <w:rPr>
          <w:lang w:val="cs-CZ"/>
        </w:rPr>
        <w:tab/>
      </w:r>
      <w:r w:rsidRPr="00AB3906">
        <w:t>A typical set of results is as follows:</w:t>
      </w:r>
    </w:p>
    <w:tbl>
      <w:tblPr>
        <w:tblStyle w:val="Mkatabulky"/>
        <w:tblW w:w="0" w:type="auto"/>
        <w:tblInd w:w="562" w:type="dxa"/>
        <w:tblLook w:val="04A0" w:firstRow="1" w:lastRow="0" w:firstColumn="1" w:lastColumn="0" w:noHBand="0" w:noVBand="1"/>
      </w:tblPr>
      <w:tblGrid>
        <w:gridCol w:w="1428"/>
        <w:gridCol w:w="1525"/>
        <w:gridCol w:w="1456"/>
        <w:gridCol w:w="1456"/>
        <w:gridCol w:w="1456"/>
        <w:gridCol w:w="1462"/>
      </w:tblGrid>
      <w:tr w:rsidR="00AB3906" w:rsidRPr="00674FE3" w14:paraId="52C380E7" w14:textId="77777777" w:rsidTr="00E309F9">
        <w:trPr>
          <w:trHeight w:val="283"/>
        </w:trPr>
        <w:tc>
          <w:tcPr>
            <w:tcW w:w="1397" w:type="dxa"/>
            <w:vMerge w:val="restart"/>
            <w:vAlign w:val="center"/>
          </w:tcPr>
          <w:p w14:paraId="3B7343DE" w14:textId="77777777" w:rsidR="00AB3906" w:rsidRPr="00674FE3" w:rsidRDefault="00AB3906" w:rsidP="00E309F9">
            <w:pPr>
              <w:pStyle w:val="IChOtextnormal"/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674FE3">
              <w:rPr>
                <w:b/>
                <w:sz w:val="20"/>
                <w:szCs w:val="20"/>
              </w:rPr>
              <w:t>Temperature</w:t>
            </w:r>
          </w:p>
          <w:p w14:paraId="4FFF8200" w14:textId="77777777" w:rsidR="00AB3906" w:rsidRPr="00674FE3" w:rsidRDefault="00AB3906" w:rsidP="00E309F9">
            <w:pPr>
              <w:pStyle w:val="IChOtextnormal"/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674FE3">
              <w:rPr>
                <w:b/>
                <w:sz w:val="20"/>
                <w:szCs w:val="20"/>
              </w:rPr>
              <w:t>/ °C</w:t>
            </w:r>
          </w:p>
        </w:tc>
        <w:tc>
          <w:tcPr>
            <w:tcW w:w="1530" w:type="dxa"/>
            <w:vMerge w:val="restart"/>
            <w:vAlign w:val="center"/>
          </w:tcPr>
          <w:p w14:paraId="182B187D" w14:textId="77777777" w:rsidR="00AB3906" w:rsidRPr="00674FE3" w:rsidRDefault="007104BF" w:rsidP="00E309F9">
            <w:pPr>
              <w:pStyle w:val="IChOtextnormal"/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674FE3">
              <w:rPr>
                <w:b/>
                <w:sz w:val="20"/>
                <w:szCs w:val="20"/>
              </w:rPr>
              <w:t>I</w:t>
            </w:r>
            <w:r w:rsidR="00AB3906" w:rsidRPr="00674FE3">
              <w:rPr>
                <w:b/>
                <w:sz w:val="20"/>
                <w:szCs w:val="20"/>
              </w:rPr>
              <w:t>nduction period / s</w:t>
            </w:r>
          </w:p>
        </w:tc>
        <w:tc>
          <w:tcPr>
            <w:tcW w:w="5856" w:type="dxa"/>
            <w:gridSpan w:val="4"/>
            <w:vAlign w:val="center"/>
          </w:tcPr>
          <w:p w14:paraId="485728C2" w14:textId="77777777" w:rsidR="00AB3906" w:rsidRPr="00674FE3" w:rsidRDefault="007104BF" w:rsidP="00E309F9">
            <w:pPr>
              <w:pStyle w:val="IChOtextnormal"/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674FE3">
              <w:rPr>
                <w:b/>
                <w:sz w:val="20"/>
                <w:szCs w:val="20"/>
              </w:rPr>
              <w:t>P</w:t>
            </w:r>
            <w:r w:rsidR="00AB3906" w:rsidRPr="00674FE3">
              <w:rPr>
                <w:b/>
                <w:sz w:val="20"/>
                <w:szCs w:val="20"/>
              </w:rPr>
              <w:t>eriods of oscillation / s</w:t>
            </w:r>
          </w:p>
        </w:tc>
      </w:tr>
      <w:tr w:rsidR="00AB3906" w:rsidRPr="00674FE3" w14:paraId="46F07BE5" w14:textId="77777777" w:rsidTr="00E309F9">
        <w:trPr>
          <w:trHeight w:val="283"/>
        </w:trPr>
        <w:tc>
          <w:tcPr>
            <w:tcW w:w="1397" w:type="dxa"/>
            <w:vMerge/>
            <w:vAlign w:val="center"/>
          </w:tcPr>
          <w:p w14:paraId="3135035F" w14:textId="77777777" w:rsidR="00AB3906" w:rsidRPr="00674FE3" w:rsidRDefault="00AB3906" w:rsidP="00E309F9">
            <w:pPr>
              <w:pStyle w:val="IChOtextnormal"/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14:paraId="59CF2B1A" w14:textId="77777777" w:rsidR="00AB3906" w:rsidRPr="00674FE3" w:rsidRDefault="00AB3906" w:rsidP="00E309F9">
            <w:pPr>
              <w:pStyle w:val="IChOtextnormal"/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14:paraId="7BB56B3E" w14:textId="77777777" w:rsidR="00AB3906" w:rsidRPr="00674FE3" w:rsidRDefault="00AB3906" w:rsidP="00E309F9">
            <w:pPr>
              <w:pStyle w:val="IChOtextnormal"/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674FE3">
              <w:rPr>
                <w:b/>
                <w:sz w:val="20"/>
                <w:szCs w:val="20"/>
              </w:rPr>
              <w:t>1</w:t>
            </w:r>
            <w:r w:rsidRPr="00674FE3">
              <w:rPr>
                <w:b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463" w:type="dxa"/>
            <w:vAlign w:val="center"/>
          </w:tcPr>
          <w:p w14:paraId="79E031D1" w14:textId="77777777" w:rsidR="00AB3906" w:rsidRPr="00674FE3" w:rsidRDefault="00AB3906" w:rsidP="00E309F9">
            <w:pPr>
              <w:pStyle w:val="IChOtextnormal"/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674FE3">
              <w:rPr>
                <w:b/>
                <w:sz w:val="20"/>
                <w:szCs w:val="20"/>
              </w:rPr>
              <w:t>2</w:t>
            </w:r>
            <w:r w:rsidRPr="00674FE3">
              <w:rPr>
                <w:b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463" w:type="dxa"/>
            <w:vAlign w:val="center"/>
          </w:tcPr>
          <w:p w14:paraId="28E4085A" w14:textId="77777777" w:rsidR="00AB3906" w:rsidRPr="00674FE3" w:rsidRDefault="00AB3906" w:rsidP="00E309F9">
            <w:pPr>
              <w:pStyle w:val="IChOtextnormal"/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674FE3">
              <w:rPr>
                <w:b/>
                <w:sz w:val="20"/>
                <w:szCs w:val="20"/>
              </w:rPr>
              <w:t>3</w:t>
            </w:r>
            <w:r w:rsidRPr="00674FE3">
              <w:rPr>
                <w:b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467" w:type="dxa"/>
            <w:vAlign w:val="center"/>
          </w:tcPr>
          <w:p w14:paraId="4F212E0D" w14:textId="77777777" w:rsidR="00AB3906" w:rsidRPr="00674FE3" w:rsidRDefault="009D51A9" w:rsidP="00E309F9">
            <w:pPr>
              <w:pStyle w:val="IChOtextnormal"/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AB3906" w:rsidRPr="00674FE3">
              <w:rPr>
                <w:b/>
                <w:sz w:val="20"/>
                <w:szCs w:val="20"/>
              </w:rPr>
              <w:t>verage</w:t>
            </w:r>
          </w:p>
        </w:tc>
      </w:tr>
      <w:tr w:rsidR="00AB3906" w:rsidRPr="00674FE3" w14:paraId="26CE8544" w14:textId="77777777" w:rsidTr="00E309F9">
        <w:trPr>
          <w:trHeight w:val="283"/>
        </w:trPr>
        <w:tc>
          <w:tcPr>
            <w:tcW w:w="1397" w:type="dxa"/>
            <w:vAlign w:val="center"/>
          </w:tcPr>
          <w:p w14:paraId="12CDCB7F" w14:textId="77777777" w:rsidR="00AB3906" w:rsidRPr="00674FE3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674FE3">
              <w:rPr>
                <w:sz w:val="20"/>
                <w:szCs w:val="20"/>
              </w:rPr>
              <w:t>25.0</w:t>
            </w:r>
          </w:p>
        </w:tc>
        <w:tc>
          <w:tcPr>
            <w:tcW w:w="1530" w:type="dxa"/>
            <w:vAlign w:val="center"/>
          </w:tcPr>
          <w:p w14:paraId="7C048FAA" w14:textId="77777777" w:rsidR="00AB3906" w:rsidRPr="00674FE3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674FE3">
              <w:rPr>
                <w:sz w:val="20"/>
                <w:szCs w:val="20"/>
              </w:rPr>
              <w:t>149.78</w:t>
            </w:r>
          </w:p>
        </w:tc>
        <w:tc>
          <w:tcPr>
            <w:tcW w:w="1463" w:type="dxa"/>
            <w:vAlign w:val="center"/>
          </w:tcPr>
          <w:p w14:paraId="5608665E" w14:textId="77777777" w:rsidR="00AB3906" w:rsidRPr="00674FE3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674FE3">
              <w:rPr>
                <w:sz w:val="20"/>
                <w:szCs w:val="20"/>
              </w:rPr>
              <w:t>96.97</w:t>
            </w:r>
          </w:p>
        </w:tc>
        <w:tc>
          <w:tcPr>
            <w:tcW w:w="1463" w:type="dxa"/>
            <w:vAlign w:val="center"/>
          </w:tcPr>
          <w:p w14:paraId="1B4BF67F" w14:textId="77777777" w:rsidR="00AB3906" w:rsidRPr="00674FE3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674FE3">
              <w:rPr>
                <w:sz w:val="20"/>
                <w:szCs w:val="20"/>
              </w:rPr>
              <w:t>94.92</w:t>
            </w:r>
          </w:p>
        </w:tc>
        <w:tc>
          <w:tcPr>
            <w:tcW w:w="1463" w:type="dxa"/>
            <w:vAlign w:val="center"/>
          </w:tcPr>
          <w:p w14:paraId="4C3C3184" w14:textId="77777777" w:rsidR="00AB3906" w:rsidRPr="00674FE3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674FE3">
              <w:rPr>
                <w:sz w:val="20"/>
                <w:szCs w:val="20"/>
              </w:rPr>
              <w:t>96.69</w:t>
            </w:r>
          </w:p>
        </w:tc>
        <w:tc>
          <w:tcPr>
            <w:tcW w:w="1467" w:type="dxa"/>
            <w:vAlign w:val="center"/>
          </w:tcPr>
          <w:p w14:paraId="3C446474" w14:textId="77777777" w:rsidR="00AB3906" w:rsidRPr="00674FE3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674FE3">
              <w:rPr>
                <w:sz w:val="20"/>
                <w:szCs w:val="20"/>
              </w:rPr>
              <w:t>96.19</w:t>
            </w:r>
          </w:p>
        </w:tc>
      </w:tr>
      <w:tr w:rsidR="00AB3906" w:rsidRPr="00674FE3" w14:paraId="0A0ED9FF" w14:textId="77777777" w:rsidTr="00E309F9">
        <w:trPr>
          <w:trHeight w:val="283"/>
        </w:trPr>
        <w:tc>
          <w:tcPr>
            <w:tcW w:w="1397" w:type="dxa"/>
            <w:vAlign w:val="center"/>
          </w:tcPr>
          <w:p w14:paraId="5BDB5459" w14:textId="77777777" w:rsidR="00AB3906" w:rsidRPr="00674FE3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674FE3">
              <w:rPr>
                <w:sz w:val="20"/>
                <w:szCs w:val="20"/>
              </w:rPr>
              <w:t>27.0</w:t>
            </w:r>
          </w:p>
        </w:tc>
        <w:tc>
          <w:tcPr>
            <w:tcW w:w="1530" w:type="dxa"/>
            <w:vAlign w:val="center"/>
          </w:tcPr>
          <w:p w14:paraId="083FC196" w14:textId="77777777" w:rsidR="00AB3906" w:rsidRPr="00674FE3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674FE3">
              <w:rPr>
                <w:sz w:val="20"/>
                <w:szCs w:val="20"/>
              </w:rPr>
              <w:t>124.26</w:t>
            </w:r>
          </w:p>
        </w:tc>
        <w:tc>
          <w:tcPr>
            <w:tcW w:w="1463" w:type="dxa"/>
            <w:vAlign w:val="center"/>
          </w:tcPr>
          <w:p w14:paraId="10F25683" w14:textId="77777777" w:rsidR="00AB3906" w:rsidRPr="00674FE3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674FE3">
              <w:rPr>
                <w:sz w:val="20"/>
                <w:szCs w:val="20"/>
              </w:rPr>
              <w:t>76.92</w:t>
            </w:r>
          </w:p>
        </w:tc>
        <w:tc>
          <w:tcPr>
            <w:tcW w:w="1463" w:type="dxa"/>
            <w:vAlign w:val="center"/>
          </w:tcPr>
          <w:p w14:paraId="3BED89DA" w14:textId="77777777" w:rsidR="00AB3906" w:rsidRPr="00674FE3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674FE3">
              <w:rPr>
                <w:sz w:val="20"/>
                <w:szCs w:val="20"/>
              </w:rPr>
              <w:t>75.23</w:t>
            </w:r>
          </w:p>
        </w:tc>
        <w:tc>
          <w:tcPr>
            <w:tcW w:w="1463" w:type="dxa"/>
            <w:vAlign w:val="center"/>
          </w:tcPr>
          <w:p w14:paraId="22CE34C2" w14:textId="77777777" w:rsidR="00AB3906" w:rsidRPr="00674FE3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674FE3">
              <w:rPr>
                <w:sz w:val="20"/>
                <w:szCs w:val="20"/>
              </w:rPr>
              <w:t>77.12</w:t>
            </w:r>
          </w:p>
        </w:tc>
        <w:tc>
          <w:tcPr>
            <w:tcW w:w="1467" w:type="dxa"/>
            <w:vAlign w:val="center"/>
          </w:tcPr>
          <w:p w14:paraId="5BCAB1AB" w14:textId="77777777" w:rsidR="00AB3906" w:rsidRPr="00674FE3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674FE3">
              <w:rPr>
                <w:sz w:val="20"/>
                <w:szCs w:val="20"/>
              </w:rPr>
              <w:t>76.42</w:t>
            </w:r>
          </w:p>
        </w:tc>
      </w:tr>
      <w:tr w:rsidR="00AB3906" w:rsidRPr="00674FE3" w14:paraId="1DBAD36D" w14:textId="77777777" w:rsidTr="00E309F9">
        <w:trPr>
          <w:trHeight w:val="283"/>
        </w:trPr>
        <w:tc>
          <w:tcPr>
            <w:tcW w:w="1397" w:type="dxa"/>
            <w:vAlign w:val="center"/>
          </w:tcPr>
          <w:p w14:paraId="76CDBC30" w14:textId="77777777" w:rsidR="00AB3906" w:rsidRPr="00674FE3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674FE3">
              <w:rPr>
                <w:sz w:val="20"/>
                <w:szCs w:val="20"/>
              </w:rPr>
              <w:t>29.0</w:t>
            </w:r>
          </w:p>
        </w:tc>
        <w:tc>
          <w:tcPr>
            <w:tcW w:w="1530" w:type="dxa"/>
            <w:vAlign w:val="center"/>
          </w:tcPr>
          <w:p w14:paraId="4DB97240" w14:textId="77777777" w:rsidR="00AB3906" w:rsidRPr="00674FE3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674FE3">
              <w:rPr>
                <w:sz w:val="20"/>
                <w:szCs w:val="20"/>
              </w:rPr>
              <w:t>104.56</w:t>
            </w:r>
          </w:p>
        </w:tc>
        <w:tc>
          <w:tcPr>
            <w:tcW w:w="1463" w:type="dxa"/>
            <w:vAlign w:val="center"/>
          </w:tcPr>
          <w:p w14:paraId="5E60E1FB" w14:textId="77777777" w:rsidR="00AB3906" w:rsidRPr="00674FE3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674FE3">
              <w:rPr>
                <w:sz w:val="20"/>
                <w:szCs w:val="20"/>
              </w:rPr>
              <w:t>61.09</w:t>
            </w:r>
          </w:p>
        </w:tc>
        <w:tc>
          <w:tcPr>
            <w:tcW w:w="1463" w:type="dxa"/>
            <w:vAlign w:val="center"/>
          </w:tcPr>
          <w:p w14:paraId="45CA4721" w14:textId="77777777" w:rsidR="00AB3906" w:rsidRPr="00674FE3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674FE3">
              <w:rPr>
                <w:sz w:val="20"/>
                <w:szCs w:val="20"/>
              </w:rPr>
              <w:t>61.18</w:t>
            </w:r>
          </w:p>
        </w:tc>
        <w:tc>
          <w:tcPr>
            <w:tcW w:w="1463" w:type="dxa"/>
            <w:vAlign w:val="center"/>
          </w:tcPr>
          <w:p w14:paraId="7C179ADF" w14:textId="77777777" w:rsidR="00AB3906" w:rsidRPr="00674FE3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674FE3">
              <w:rPr>
                <w:sz w:val="20"/>
                <w:szCs w:val="20"/>
              </w:rPr>
              <w:t>60.81</w:t>
            </w:r>
          </w:p>
        </w:tc>
        <w:tc>
          <w:tcPr>
            <w:tcW w:w="1467" w:type="dxa"/>
            <w:vAlign w:val="center"/>
          </w:tcPr>
          <w:p w14:paraId="309D4DB5" w14:textId="77777777" w:rsidR="00AB3906" w:rsidRPr="00674FE3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674FE3">
              <w:rPr>
                <w:sz w:val="20"/>
                <w:szCs w:val="20"/>
              </w:rPr>
              <w:t>61.03</w:t>
            </w:r>
          </w:p>
        </w:tc>
      </w:tr>
      <w:tr w:rsidR="00AB3906" w:rsidRPr="00674FE3" w14:paraId="25A9FBDE" w14:textId="77777777" w:rsidTr="00E309F9">
        <w:trPr>
          <w:trHeight w:val="283"/>
        </w:trPr>
        <w:tc>
          <w:tcPr>
            <w:tcW w:w="1397" w:type="dxa"/>
            <w:vAlign w:val="center"/>
          </w:tcPr>
          <w:p w14:paraId="234DB8B1" w14:textId="77777777" w:rsidR="00AB3906" w:rsidRPr="00674FE3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674FE3">
              <w:rPr>
                <w:sz w:val="20"/>
                <w:szCs w:val="20"/>
              </w:rPr>
              <w:t>31.0</w:t>
            </w:r>
          </w:p>
        </w:tc>
        <w:tc>
          <w:tcPr>
            <w:tcW w:w="1530" w:type="dxa"/>
            <w:vAlign w:val="center"/>
          </w:tcPr>
          <w:p w14:paraId="77B32BB3" w14:textId="77777777" w:rsidR="00AB3906" w:rsidRPr="00674FE3" w:rsidRDefault="000F3E5C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B3906" w:rsidRPr="00674FE3">
              <w:rPr>
                <w:sz w:val="20"/>
                <w:szCs w:val="20"/>
              </w:rPr>
              <w:t>84.92</w:t>
            </w:r>
          </w:p>
        </w:tc>
        <w:tc>
          <w:tcPr>
            <w:tcW w:w="1463" w:type="dxa"/>
            <w:vAlign w:val="center"/>
          </w:tcPr>
          <w:p w14:paraId="2FA06438" w14:textId="77777777" w:rsidR="00AB3906" w:rsidRPr="00674FE3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674FE3">
              <w:rPr>
                <w:sz w:val="20"/>
                <w:szCs w:val="20"/>
              </w:rPr>
              <w:t>46.90</w:t>
            </w:r>
          </w:p>
        </w:tc>
        <w:tc>
          <w:tcPr>
            <w:tcW w:w="1463" w:type="dxa"/>
            <w:vAlign w:val="center"/>
          </w:tcPr>
          <w:p w14:paraId="37318B4A" w14:textId="77777777" w:rsidR="00AB3906" w:rsidRPr="00674FE3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674FE3">
              <w:rPr>
                <w:sz w:val="20"/>
                <w:szCs w:val="20"/>
              </w:rPr>
              <w:t>45.90</w:t>
            </w:r>
          </w:p>
        </w:tc>
        <w:tc>
          <w:tcPr>
            <w:tcW w:w="1463" w:type="dxa"/>
            <w:vAlign w:val="center"/>
          </w:tcPr>
          <w:p w14:paraId="02B972A6" w14:textId="77777777" w:rsidR="00AB3906" w:rsidRPr="00674FE3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674FE3">
              <w:rPr>
                <w:sz w:val="20"/>
                <w:szCs w:val="20"/>
              </w:rPr>
              <w:t>45.78</w:t>
            </w:r>
          </w:p>
        </w:tc>
        <w:tc>
          <w:tcPr>
            <w:tcW w:w="1467" w:type="dxa"/>
            <w:vAlign w:val="center"/>
          </w:tcPr>
          <w:p w14:paraId="1F6FF8D6" w14:textId="77777777" w:rsidR="00AB3906" w:rsidRPr="00674FE3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674FE3">
              <w:rPr>
                <w:sz w:val="20"/>
                <w:szCs w:val="20"/>
              </w:rPr>
              <w:t>46.19</w:t>
            </w:r>
          </w:p>
        </w:tc>
      </w:tr>
      <w:tr w:rsidR="00AB3906" w:rsidRPr="00674FE3" w14:paraId="76114FF7" w14:textId="77777777" w:rsidTr="00E309F9">
        <w:trPr>
          <w:trHeight w:val="283"/>
        </w:trPr>
        <w:tc>
          <w:tcPr>
            <w:tcW w:w="1397" w:type="dxa"/>
            <w:vAlign w:val="center"/>
          </w:tcPr>
          <w:p w14:paraId="05304121" w14:textId="77777777" w:rsidR="00AB3906" w:rsidRPr="00674FE3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674FE3">
              <w:rPr>
                <w:sz w:val="20"/>
                <w:szCs w:val="20"/>
              </w:rPr>
              <w:t>33.0</w:t>
            </w:r>
          </w:p>
        </w:tc>
        <w:tc>
          <w:tcPr>
            <w:tcW w:w="1530" w:type="dxa"/>
            <w:vAlign w:val="center"/>
          </w:tcPr>
          <w:p w14:paraId="273F3B6C" w14:textId="77777777" w:rsidR="00AB3906" w:rsidRPr="00674FE3" w:rsidRDefault="000F3E5C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B3906" w:rsidRPr="00674FE3">
              <w:rPr>
                <w:sz w:val="20"/>
                <w:szCs w:val="20"/>
              </w:rPr>
              <w:t>76.36</w:t>
            </w:r>
          </w:p>
        </w:tc>
        <w:tc>
          <w:tcPr>
            <w:tcW w:w="1463" w:type="dxa"/>
            <w:vAlign w:val="center"/>
          </w:tcPr>
          <w:p w14:paraId="3FD76D0F" w14:textId="77777777" w:rsidR="00AB3906" w:rsidRPr="00674FE3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674FE3">
              <w:rPr>
                <w:sz w:val="20"/>
                <w:szCs w:val="20"/>
              </w:rPr>
              <w:t>41.30</w:t>
            </w:r>
          </w:p>
        </w:tc>
        <w:tc>
          <w:tcPr>
            <w:tcW w:w="1463" w:type="dxa"/>
            <w:vAlign w:val="center"/>
          </w:tcPr>
          <w:p w14:paraId="467FB596" w14:textId="77777777" w:rsidR="00AB3906" w:rsidRPr="00674FE3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674FE3">
              <w:rPr>
                <w:sz w:val="20"/>
                <w:szCs w:val="20"/>
              </w:rPr>
              <w:t>40.26</w:t>
            </w:r>
          </w:p>
        </w:tc>
        <w:tc>
          <w:tcPr>
            <w:tcW w:w="1463" w:type="dxa"/>
            <w:vAlign w:val="center"/>
          </w:tcPr>
          <w:p w14:paraId="2C660CDE" w14:textId="77777777" w:rsidR="00AB3906" w:rsidRPr="00674FE3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674FE3">
              <w:rPr>
                <w:sz w:val="20"/>
                <w:szCs w:val="20"/>
              </w:rPr>
              <w:t>40.70</w:t>
            </w:r>
          </w:p>
        </w:tc>
        <w:tc>
          <w:tcPr>
            <w:tcW w:w="1467" w:type="dxa"/>
            <w:vAlign w:val="center"/>
          </w:tcPr>
          <w:p w14:paraId="62085E2A" w14:textId="77777777" w:rsidR="00AB3906" w:rsidRPr="00674FE3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674FE3">
              <w:rPr>
                <w:sz w:val="20"/>
                <w:szCs w:val="20"/>
              </w:rPr>
              <w:t>40.75</w:t>
            </w:r>
          </w:p>
        </w:tc>
      </w:tr>
    </w:tbl>
    <w:p w14:paraId="1135A75A" w14:textId="77777777" w:rsidR="00AB3906" w:rsidRPr="00AB3906" w:rsidRDefault="00AB3906" w:rsidP="0044569F">
      <w:pPr>
        <w:pStyle w:val="IChOtextnormal"/>
        <w:tabs>
          <w:tab w:val="left" w:pos="567"/>
        </w:tabs>
        <w:spacing w:before="120"/>
      </w:pPr>
      <w:r w:rsidRPr="00AB3906">
        <w:tab/>
        <w:t>This yields the following values of 1/</w:t>
      </w:r>
      <w:r w:rsidRPr="0044569F">
        <w:rPr>
          <w:i/>
        </w:rPr>
        <w:t>T</w:t>
      </w:r>
      <w:r w:rsidRPr="00AB3906">
        <w:t xml:space="preserve"> and natural logarithms:</w:t>
      </w:r>
    </w:p>
    <w:tbl>
      <w:tblPr>
        <w:tblStyle w:val="Mkatabulky"/>
        <w:tblW w:w="0" w:type="auto"/>
        <w:tblInd w:w="846" w:type="dxa"/>
        <w:tblLook w:val="04A0" w:firstRow="1" w:lastRow="0" w:firstColumn="1" w:lastColumn="0" w:noHBand="0" w:noVBand="1"/>
      </w:tblPr>
      <w:tblGrid>
        <w:gridCol w:w="1668"/>
        <w:gridCol w:w="3132"/>
        <w:gridCol w:w="3260"/>
      </w:tblGrid>
      <w:tr w:rsidR="00AB3906" w:rsidRPr="00AB3906" w14:paraId="27C62446" w14:textId="77777777" w:rsidTr="00444281">
        <w:trPr>
          <w:trHeight w:val="283"/>
        </w:trPr>
        <w:tc>
          <w:tcPr>
            <w:tcW w:w="1668" w:type="dxa"/>
            <w:vAlign w:val="center"/>
          </w:tcPr>
          <w:p w14:paraId="5261DB78" w14:textId="69C23891" w:rsidR="00AB3906" w:rsidRPr="00444281" w:rsidRDefault="00AB3906" w:rsidP="00E309F9">
            <w:pPr>
              <w:pStyle w:val="IChOtextnormal"/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444281">
              <w:rPr>
                <w:b/>
                <w:i/>
                <w:sz w:val="20"/>
                <w:szCs w:val="20"/>
              </w:rPr>
              <w:t>T</w:t>
            </w:r>
            <w:r w:rsidR="00AF1B32">
              <w:rPr>
                <w:vertAlign w:val="superscript"/>
              </w:rPr>
              <w:t>−</w:t>
            </w:r>
            <w:r w:rsidRPr="00444281">
              <w:rPr>
                <w:b/>
                <w:sz w:val="20"/>
                <w:szCs w:val="20"/>
                <w:vertAlign w:val="superscript"/>
              </w:rPr>
              <w:t>1</w:t>
            </w:r>
            <w:r w:rsidRPr="00444281">
              <w:rPr>
                <w:b/>
                <w:sz w:val="20"/>
                <w:szCs w:val="20"/>
              </w:rPr>
              <w:t xml:space="preserve"> / 10</w:t>
            </w:r>
            <w:r w:rsidR="00AF1B32">
              <w:rPr>
                <w:vertAlign w:val="superscript"/>
              </w:rPr>
              <w:t>−</w:t>
            </w:r>
            <w:r w:rsidRPr="00444281">
              <w:rPr>
                <w:b/>
                <w:sz w:val="20"/>
                <w:szCs w:val="20"/>
                <w:vertAlign w:val="superscript"/>
              </w:rPr>
              <w:t>3</w:t>
            </w:r>
            <w:r w:rsidRPr="00444281">
              <w:rPr>
                <w:b/>
                <w:sz w:val="20"/>
                <w:szCs w:val="20"/>
              </w:rPr>
              <w:t xml:space="preserve"> K</w:t>
            </w:r>
            <w:r w:rsidR="00AF1B32">
              <w:rPr>
                <w:vertAlign w:val="superscript"/>
              </w:rPr>
              <w:t>−</w:t>
            </w:r>
            <w:r w:rsidRPr="00444281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32" w:type="dxa"/>
            <w:vAlign w:val="center"/>
          </w:tcPr>
          <w:p w14:paraId="0F2D7824" w14:textId="77777777" w:rsidR="00AB3906" w:rsidRPr="00444281" w:rsidRDefault="00AB3906" w:rsidP="00E309F9">
            <w:pPr>
              <w:pStyle w:val="IChOtextnormal"/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444281">
              <w:rPr>
                <w:b/>
                <w:sz w:val="20"/>
                <w:szCs w:val="20"/>
              </w:rPr>
              <w:t>ln (induction period / s)</w:t>
            </w:r>
          </w:p>
        </w:tc>
        <w:tc>
          <w:tcPr>
            <w:tcW w:w="3260" w:type="dxa"/>
            <w:vAlign w:val="center"/>
          </w:tcPr>
          <w:p w14:paraId="5E66C5FB" w14:textId="77777777" w:rsidR="00AB3906" w:rsidRPr="00444281" w:rsidRDefault="00AB3906" w:rsidP="00E309F9">
            <w:pPr>
              <w:pStyle w:val="IChOtextnormal"/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444281">
              <w:rPr>
                <w:b/>
                <w:sz w:val="20"/>
                <w:szCs w:val="20"/>
              </w:rPr>
              <w:t>ln (period of oscillations / s)</w:t>
            </w:r>
          </w:p>
        </w:tc>
      </w:tr>
      <w:tr w:rsidR="00AB3906" w:rsidRPr="00AB3906" w14:paraId="1CDE2F74" w14:textId="77777777" w:rsidTr="00444281">
        <w:trPr>
          <w:trHeight w:val="283"/>
        </w:trPr>
        <w:tc>
          <w:tcPr>
            <w:tcW w:w="1668" w:type="dxa"/>
            <w:vAlign w:val="bottom"/>
          </w:tcPr>
          <w:p w14:paraId="776A4F18" w14:textId="77777777" w:rsidR="00AB3906" w:rsidRPr="00444281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3.354</w:t>
            </w:r>
          </w:p>
        </w:tc>
        <w:tc>
          <w:tcPr>
            <w:tcW w:w="3132" w:type="dxa"/>
            <w:vAlign w:val="bottom"/>
          </w:tcPr>
          <w:p w14:paraId="4469385D" w14:textId="77777777" w:rsidR="00AB3906" w:rsidRPr="00444281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5.00917</w:t>
            </w:r>
          </w:p>
        </w:tc>
        <w:tc>
          <w:tcPr>
            <w:tcW w:w="3260" w:type="dxa"/>
            <w:vAlign w:val="bottom"/>
          </w:tcPr>
          <w:p w14:paraId="13A43050" w14:textId="77777777" w:rsidR="00AB3906" w:rsidRPr="00444281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4.5664</w:t>
            </w:r>
          </w:p>
        </w:tc>
      </w:tr>
      <w:tr w:rsidR="00AB3906" w:rsidRPr="00AB3906" w14:paraId="7E0BCFCA" w14:textId="77777777" w:rsidTr="00444281">
        <w:trPr>
          <w:trHeight w:val="283"/>
        </w:trPr>
        <w:tc>
          <w:tcPr>
            <w:tcW w:w="1668" w:type="dxa"/>
            <w:vAlign w:val="bottom"/>
          </w:tcPr>
          <w:p w14:paraId="12CF2612" w14:textId="77777777" w:rsidR="00AB3906" w:rsidRPr="00444281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3.332</w:t>
            </w:r>
          </w:p>
        </w:tc>
        <w:tc>
          <w:tcPr>
            <w:tcW w:w="3132" w:type="dxa"/>
            <w:vAlign w:val="bottom"/>
          </w:tcPr>
          <w:p w14:paraId="2FF44B78" w14:textId="77777777" w:rsidR="00AB3906" w:rsidRPr="00444281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4.82238</w:t>
            </w:r>
          </w:p>
        </w:tc>
        <w:tc>
          <w:tcPr>
            <w:tcW w:w="3260" w:type="dxa"/>
            <w:vAlign w:val="bottom"/>
          </w:tcPr>
          <w:p w14:paraId="4A0006A5" w14:textId="77777777" w:rsidR="00AB3906" w:rsidRPr="00444281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4.3363</w:t>
            </w:r>
          </w:p>
        </w:tc>
      </w:tr>
      <w:tr w:rsidR="00AB3906" w:rsidRPr="00AB3906" w14:paraId="65A8B6DF" w14:textId="77777777" w:rsidTr="00444281">
        <w:trPr>
          <w:trHeight w:val="283"/>
        </w:trPr>
        <w:tc>
          <w:tcPr>
            <w:tcW w:w="1668" w:type="dxa"/>
            <w:vAlign w:val="bottom"/>
          </w:tcPr>
          <w:p w14:paraId="262F6F25" w14:textId="77777777" w:rsidR="00AB3906" w:rsidRPr="00444281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3.310</w:t>
            </w:r>
          </w:p>
        </w:tc>
        <w:tc>
          <w:tcPr>
            <w:tcW w:w="3132" w:type="dxa"/>
            <w:vAlign w:val="bottom"/>
          </w:tcPr>
          <w:p w14:paraId="04C7B48A" w14:textId="77777777" w:rsidR="00AB3906" w:rsidRPr="00444281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4.64976</w:t>
            </w:r>
          </w:p>
        </w:tc>
        <w:tc>
          <w:tcPr>
            <w:tcW w:w="3260" w:type="dxa"/>
            <w:vAlign w:val="bottom"/>
          </w:tcPr>
          <w:p w14:paraId="7C65BA4B" w14:textId="77777777" w:rsidR="00AB3906" w:rsidRPr="00444281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4.1113</w:t>
            </w:r>
          </w:p>
        </w:tc>
      </w:tr>
      <w:tr w:rsidR="00AB3906" w:rsidRPr="00AB3906" w14:paraId="7FB54FC1" w14:textId="77777777" w:rsidTr="00444281">
        <w:trPr>
          <w:trHeight w:val="283"/>
        </w:trPr>
        <w:tc>
          <w:tcPr>
            <w:tcW w:w="1668" w:type="dxa"/>
            <w:vAlign w:val="bottom"/>
          </w:tcPr>
          <w:p w14:paraId="147C6AF2" w14:textId="77777777" w:rsidR="00AB3906" w:rsidRPr="00444281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3.288</w:t>
            </w:r>
          </w:p>
        </w:tc>
        <w:tc>
          <w:tcPr>
            <w:tcW w:w="3132" w:type="dxa"/>
            <w:vAlign w:val="bottom"/>
          </w:tcPr>
          <w:p w14:paraId="041F88E7" w14:textId="77777777" w:rsidR="00AB3906" w:rsidRPr="00444281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4.4417</w:t>
            </w:r>
          </w:p>
        </w:tc>
        <w:tc>
          <w:tcPr>
            <w:tcW w:w="3260" w:type="dxa"/>
            <w:vAlign w:val="bottom"/>
          </w:tcPr>
          <w:p w14:paraId="48D3C83B" w14:textId="77777777" w:rsidR="00AB3906" w:rsidRPr="00444281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3.8328</w:t>
            </w:r>
          </w:p>
        </w:tc>
      </w:tr>
      <w:tr w:rsidR="00AB3906" w:rsidRPr="00AB3906" w14:paraId="5A88ECE0" w14:textId="77777777" w:rsidTr="00444281">
        <w:trPr>
          <w:trHeight w:val="283"/>
        </w:trPr>
        <w:tc>
          <w:tcPr>
            <w:tcW w:w="1668" w:type="dxa"/>
            <w:vAlign w:val="bottom"/>
          </w:tcPr>
          <w:p w14:paraId="69C19486" w14:textId="77777777" w:rsidR="00AB3906" w:rsidRPr="00444281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3.267</w:t>
            </w:r>
          </w:p>
        </w:tc>
        <w:tc>
          <w:tcPr>
            <w:tcW w:w="3132" w:type="dxa"/>
            <w:vAlign w:val="bottom"/>
          </w:tcPr>
          <w:p w14:paraId="426BCACC" w14:textId="77777777" w:rsidR="00AB3906" w:rsidRPr="00444281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4.3355</w:t>
            </w:r>
          </w:p>
        </w:tc>
        <w:tc>
          <w:tcPr>
            <w:tcW w:w="3260" w:type="dxa"/>
            <w:vAlign w:val="bottom"/>
          </w:tcPr>
          <w:p w14:paraId="3C4FC016" w14:textId="77777777" w:rsidR="00AB3906" w:rsidRPr="00444281" w:rsidRDefault="00AB3906" w:rsidP="00E309F9">
            <w:pPr>
              <w:pStyle w:val="IChOtextnormal"/>
              <w:spacing w:before="20" w:after="20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3.7075</w:t>
            </w:r>
          </w:p>
        </w:tc>
      </w:tr>
    </w:tbl>
    <w:p w14:paraId="51F421E5" w14:textId="77777777" w:rsidR="00AB3906" w:rsidRPr="00AB3906" w:rsidRDefault="00AB3906" w:rsidP="0044569F">
      <w:pPr>
        <w:pStyle w:val="IChOtextnormal"/>
        <w:tabs>
          <w:tab w:val="left" w:pos="567"/>
        </w:tabs>
        <w:spacing w:before="120"/>
      </w:pPr>
      <w:r w:rsidRPr="00AB3906">
        <w:tab/>
        <w:t xml:space="preserve">We obtain two graphs that look very similar, but they yield different values of </w:t>
      </w:r>
      <w:r w:rsidRPr="00AB3906">
        <w:rPr>
          <w:i/>
        </w:rPr>
        <w:t>E</w:t>
      </w:r>
      <w:r w:rsidRPr="00AB3906">
        <w:rPr>
          <w:i/>
          <w:vertAlign w:val="subscript"/>
        </w:rPr>
        <w:t>a</w:t>
      </w:r>
      <w:r w:rsidRPr="00AB3906">
        <w:t>:</w:t>
      </w:r>
    </w:p>
    <w:p w14:paraId="1DC523D6" w14:textId="3012C05B" w:rsidR="00444281" w:rsidRDefault="00AA640E" w:rsidP="00444281">
      <w:pPr>
        <w:pStyle w:val="IChOtextnormal"/>
        <w:spacing w:before="120"/>
        <w:ind w:left="567"/>
        <w:jc w:val="center"/>
      </w:pPr>
      <w:r>
        <w:rPr>
          <w:noProof/>
          <w:lang w:val="cs-CZ" w:eastAsia="cs-CZ"/>
        </w:rPr>
        <w:drawing>
          <wp:inline distT="0" distB="0" distL="0" distR="0" wp14:anchorId="7700867A" wp14:editId="02BD7634">
            <wp:extent cx="3246120" cy="194767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69" cy="1953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FC93D2" w14:textId="7B4A5BB7" w:rsidR="00E309F9" w:rsidRDefault="00AA640E" w:rsidP="00444281">
      <w:pPr>
        <w:pStyle w:val="IChOtextnormal"/>
        <w:spacing w:before="120"/>
        <w:ind w:left="567"/>
        <w:jc w:val="center"/>
      </w:pPr>
      <w:r>
        <w:rPr>
          <w:noProof/>
          <w:lang w:val="cs-CZ" w:eastAsia="cs-CZ"/>
        </w:rPr>
        <w:drawing>
          <wp:inline distT="0" distB="0" distL="0" distR="0" wp14:anchorId="48E227A9" wp14:editId="2718534A">
            <wp:extent cx="3291840" cy="1975104"/>
            <wp:effectExtent l="0" t="0" r="381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975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BFB948" w14:textId="55E2EE8F" w:rsidR="003D6DC9" w:rsidRDefault="00AB3906" w:rsidP="00E309F9">
      <w:pPr>
        <w:pStyle w:val="IChOtextnormal"/>
        <w:spacing w:before="120"/>
        <w:ind w:left="567"/>
      </w:pPr>
      <w:r w:rsidRPr="00AB3906">
        <w:t xml:space="preserve">The slope of the graph with </w:t>
      </w:r>
      <w:r w:rsidR="00DB60EB">
        <w:t xml:space="preserve">the </w:t>
      </w:r>
      <w:r w:rsidRPr="00AB3906">
        <w:t xml:space="preserve">induction periods is 7 890 K, therefore the corresponding activation energy is 7 890 K </w:t>
      </w:r>
      <w:r w:rsidR="00F37BE2">
        <w:t>×</w:t>
      </w:r>
      <w:r w:rsidRPr="00AB3906">
        <w:t xml:space="preserve"> </w:t>
      </w:r>
      <w:r w:rsidRPr="000A27BE">
        <w:rPr>
          <w:i/>
        </w:rPr>
        <w:t>R</w:t>
      </w:r>
      <w:r w:rsidRPr="00AB3906">
        <w:t xml:space="preserve"> = 65.6 kJ mol</w:t>
      </w:r>
      <w:r w:rsidR="00AF1B32">
        <w:rPr>
          <w:vertAlign w:val="superscript"/>
        </w:rPr>
        <w:t>−</w:t>
      </w:r>
      <w:r w:rsidRPr="00AB3906">
        <w:rPr>
          <w:vertAlign w:val="superscript"/>
        </w:rPr>
        <w:t>1</w:t>
      </w:r>
      <w:r w:rsidRPr="00AB3906">
        <w:t xml:space="preserve">. The slope of the graph made for </w:t>
      </w:r>
      <w:r w:rsidR="00DB60EB">
        <w:t xml:space="preserve">the </w:t>
      </w:r>
      <w:r w:rsidRPr="00AB3906">
        <w:t xml:space="preserve">periods of oscillation is 10 140 K, thus the activation energy is 10 140 K </w:t>
      </w:r>
      <w:r w:rsidR="00F37BE2">
        <w:t>×</w:t>
      </w:r>
      <w:r w:rsidRPr="00AB3906">
        <w:t xml:space="preserve"> </w:t>
      </w:r>
      <w:r w:rsidRPr="000A27BE">
        <w:rPr>
          <w:i/>
        </w:rPr>
        <w:t>R</w:t>
      </w:r>
      <w:r w:rsidRPr="00AB3906">
        <w:t xml:space="preserve"> = 84.3 kJ mol</w:t>
      </w:r>
      <w:r w:rsidR="00AF1B32">
        <w:rPr>
          <w:vertAlign w:val="superscript"/>
        </w:rPr>
        <w:t>−</w:t>
      </w:r>
      <w:r w:rsidRPr="00AB3906">
        <w:rPr>
          <w:vertAlign w:val="superscript"/>
        </w:rPr>
        <w:t>1</w:t>
      </w:r>
      <w:r w:rsidRPr="00AB3906">
        <w:t xml:space="preserve">. The activation energy determined from </w:t>
      </w:r>
      <w:r w:rsidR="00C74862">
        <w:t xml:space="preserve">the </w:t>
      </w:r>
      <w:r w:rsidRPr="00AB3906">
        <w:t xml:space="preserve">induction periods is closer to the reference value for cerium, whereas the activation energy determined for </w:t>
      </w:r>
      <w:r w:rsidR="00C74862">
        <w:t xml:space="preserve">the </w:t>
      </w:r>
      <w:r w:rsidRPr="00AB3906">
        <w:t>periods of oscillation is closer to the reference value for ferroin, despite the fact that cerium is in large excess.</w:t>
      </w:r>
      <w:r w:rsidR="003D6DC9">
        <w:br w:type="page"/>
      </w:r>
    </w:p>
    <w:p w14:paraId="1833B867" w14:textId="77777777" w:rsidR="003D6DC9" w:rsidRPr="003D6DC9" w:rsidRDefault="003D6DC9" w:rsidP="003D6DC9">
      <w:pPr>
        <w:pStyle w:val="IChOHeading1"/>
      </w:pPr>
      <w:bookmarkStart w:id="11" w:name="_Toc505110461"/>
      <w:r w:rsidRPr="003D6DC9">
        <w:t>Problem P</w:t>
      </w:r>
      <w:r>
        <w:rPr>
          <w:lang w:val="sk-SK"/>
        </w:rPr>
        <w:t>5</w:t>
      </w:r>
      <w:r w:rsidRPr="003D6DC9">
        <w:t xml:space="preserve">. </w:t>
      </w:r>
      <w:r w:rsidR="00CC14FF" w:rsidRPr="00B97E53">
        <w:t xml:space="preserve">Kinetics of a </w:t>
      </w:r>
      <w:r w:rsidR="007B2E3F">
        <w:t>c</w:t>
      </w:r>
      <w:r w:rsidR="00CC14FF" w:rsidRPr="00B97E53">
        <w:t xml:space="preserve">hemical </w:t>
      </w:r>
      <w:r w:rsidR="007B2E3F">
        <w:t>w</w:t>
      </w:r>
      <w:r w:rsidR="00CC14FF" w:rsidRPr="00B97E53">
        <w:t xml:space="preserve">ave </w:t>
      </w:r>
      <w:r w:rsidR="007B2E3F">
        <w:t>f</w:t>
      </w:r>
      <w:r w:rsidR="00CC14FF" w:rsidRPr="00B97E53">
        <w:t xml:space="preserve">ront </w:t>
      </w:r>
      <w:r w:rsidR="007B2E3F">
        <w:t>p</w:t>
      </w:r>
      <w:r w:rsidR="00CC14FF" w:rsidRPr="00B97E53">
        <w:t>ropagation</w:t>
      </w:r>
      <w:bookmarkEnd w:id="11"/>
    </w:p>
    <w:p w14:paraId="13361892" w14:textId="77777777" w:rsidR="00674FE3" w:rsidRPr="00674FE3" w:rsidRDefault="00CC14FF" w:rsidP="00674FE3">
      <w:pPr>
        <w:pStyle w:val="IChOQuestion"/>
        <w:ind w:left="567" w:hanging="567"/>
      </w:pPr>
      <w:r>
        <w:rPr>
          <w:lang w:val="cs-CZ"/>
        </w:rPr>
        <w:t>P5</w:t>
      </w:r>
      <w:r w:rsidR="003D6DC9" w:rsidRPr="00ED44B9">
        <w:rPr>
          <w:lang w:val="cs-CZ"/>
        </w:rPr>
        <w:t>.1</w:t>
      </w:r>
      <w:r w:rsidR="00674FE3" w:rsidRPr="00674FE3">
        <w:tab/>
        <w:t>Typical experimental results look like this: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1191"/>
        <w:gridCol w:w="1284"/>
        <w:gridCol w:w="1284"/>
        <w:gridCol w:w="1477"/>
        <w:gridCol w:w="1548"/>
      </w:tblGrid>
      <w:tr w:rsidR="00674FE3" w:rsidRPr="00444281" w14:paraId="2104ECC7" w14:textId="77777777" w:rsidTr="000F3E5C">
        <w:trPr>
          <w:jc w:val="center"/>
        </w:trPr>
        <w:tc>
          <w:tcPr>
            <w:tcW w:w="704" w:type="dxa"/>
          </w:tcPr>
          <w:p w14:paraId="1D5941A7" w14:textId="77777777" w:rsidR="00674FE3" w:rsidRPr="00444281" w:rsidRDefault="00674FE3" w:rsidP="00674FE3">
            <w:pPr>
              <w:pStyle w:val="IChOQuestion"/>
              <w:spacing w:before="20" w:after="20"/>
              <w:ind w:left="567" w:hanging="567"/>
              <w:jc w:val="center"/>
              <w:rPr>
                <w:b/>
                <w:sz w:val="20"/>
                <w:szCs w:val="20"/>
              </w:rPr>
            </w:pPr>
            <w:r w:rsidRPr="00444281">
              <w:rPr>
                <w:b/>
                <w:sz w:val="20"/>
                <w:szCs w:val="20"/>
              </w:rPr>
              <w:t>Set</w:t>
            </w:r>
          </w:p>
        </w:tc>
        <w:tc>
          <w:tcPr>
            <w:tcW w:w="1276" w:type="dxa"/>
          </w:tcPr>
          <w:p w14:paraId="04386862" w14:textId="77777777" w:rsidR="00674FE3" w:rsidRPr="00444281" w:rsidRDefault="00674FE3" w:rsidP="00674FE3">
            <w:pPr>
              <w:pStyle w:val="IChOQuestion"/>
              <w:spacing w:before="20" w:after="20"/>
              <w:ind w:left="567" w:hanging="567"/>
              <w:jc w:val="center"/>
              <w:rPr>
                <w:b/>
                <w:sz w:val="20"/>
                <w:szCs w:val="20"/>
              </w:rPr>
            </w:pPr>
            <w:r w:rsidRPr="00444281">
              <w:rPr>
                <w:b/>
                <w:sz w:val="20"/>
                <w:szCs w:val="20"/>
              </w:rPr>
              <w:t>[H</w:t>
            </w:r>
            <w:r w:rsidRPr="00444281">
              <w:rPr>
                <w:b/>
                <w:sz w:val="20"/>
                <w:szCs w:val="20"/>
                <w:vertAlign w:val="subscript"/>
              </w:rPr>
              <w:t>2</w:t>
            </w:r>
            <w:r w:rsidRPr="00444281">
              <w:rPr>
                <w:b/>
                <w:sz w:val="20"/>
                <w:szCs w:val="20"/>
              </w:rPr>
              <w:t>SO</w:t>
            </w:r>
            <w:r w:rsidRPr="00444281">
              <w:rPr>
                <w:b/>
                <w:sz w:val="20"/>
                <w:szCs w:val="20"/>
                <w:vertAlign w:val="subscript"/>
              </w:rPr>
              <w:t>4</w:t>
            </w:r>
            <w:r w:rsidRPr="00444281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191" w:type="dxa"/>
          </w:tcPr>
          <w:p w14:paraId="03091A5F" w14:textId="5624EE33" w:rsidR="00674FE3" w:rsidRPr="00444281" w:rsidRDefault="00674FE3" w:rsidP="00674FE3">
            <w:pPr>
              <w:pStyle w:val="IChOQuestion"/>
              <w:spacing w:before="20" w:after="20"/>
              <w:ind w:left="567" w:hanging="567"/>
              <w:jc w:val="center"/>
              <w:rPr>
                <w:b/>
                <w:sz w:val="20"/>
                <w:szCs w:val="20"/>
              </w:rPr>
            </w:pPr>
            <w:r w:rsidRPr="00444281">
              <w:rPr>
                <w:b/>
                <w:sz w:val="20"/>
                <w:szCs w:val="20"/>
              </w:rPr>
              <w:t>[BrO</w:t>
            </w:r>
            <w:r w:rsidRPr="00444281">
              <w:rPr>
                <w:b/>
                <w:sz w:val="20"/>
                <w:szCs w:val="20"/>
                <w:vertAlign w:val="subscript"/>
              </w:rPr>
              <w:t>3</w:t>
            </w:r>
            <w:r w:rsidR="00AF1B32">
              <w:rPr>
                <w:vertAlign w:val="superscript"/>
              </w:rPr>
              <w:t>−</w:t>
            </w:r>
            <w:r w:rsidRPr="00444281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3934" w:type="dxa"/>
            <w:gridSpan w:val="3"/>
          </w:tcPr>
          <w:p w14:paraId="0F456CC8" w14:textId="77777777" w:rsidR="00674FE3" w:rsidRPr="00444281" w:rsidRDefault="00674FE3" w:rsidP="00674FE3">
            <w:pPr>
              <w:pStyle w:val="IChOQuestion"/>
              <w:spacing w:before="20" w:after="20"/>
              <w:ind w:left="567" w:hanging="567"/>
              <w:jc w:val="center"/>
              <w:rPr>
                <w:b/>
                <w:sz w:val="20"/>
                <w:szCs w:val="20"/>
              </w:rPr>
            </w:pPr>
            <w:r w:rsidRPr="00444281">
              <w:rPr>
                <w:b/>
                <w:sz w:val="20"/>
                <w:szCs w:val="20"/>
              </w:rPr>
              <w:t xml:space="preserve">Times from accepted replicates / </w:t>
            </w:r>
            <w:r w:rsidRPr="00D0630F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548" w:type="dxa"/>
          </w:tcPr>
          <w:p w14:paraId="756AE5F5" w14:textId="0FBF1093" w:rsidR="00674FE3" w:rsidRPr="00444281" w:rsidRDefault="00674FE3" w:rsidP="00674FE3">
            <w:pPr>
              <w:pStyle w:val="IChOQuestion"/>
              <w:spacing w:before="20" w:after="20"/>
              <w:ind w:left="567" w:hanging="567"/>
              <w:jc w:val="center"/>
              <w:rPr>
                <w:b/>
                <w:sz w:val="20"/>
                <w:szCs w:val="20"/>
              </w:rPr>
            </w:pPr>
            <w:r w:rsidRPr="00444281">
              <w:rPr>
                <w:b/>
                <w:i/>
                <w:sz w:val="20"/>
                <w:szCs w:val="20"/>
              </w:rPr>
              <w:t>v</w:t>
            </w:r>
            <w:r w:rsidRPr="00444281">
              <w:rPr>
                <w:b/>
                <w:sz w:val="20"/>
                <w:szCs w:val="20"/>
              </w:rPr>
              <w:t xml:space="preserve"> / mm</w:t>
            </w:r>
            <w:r w:rsidRPr="00444281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Pr="00444281">
              <w:rPr>
                <w:b/>
                <w:sz w:val="20"/>
                <w:szCs w:val="20"/>
              </w:rPr>
              <w:t>min</w:t>
            </w:r>
            <w:r w:rsidR="00AF1B32">
              <w:rPr>
                <w:vertAlign w:val="superscript"/>
              </w:rPr>
              <w:t>−</w:t>
            </w:r>
            <w:r w:rsidRPr="00444281">
              <w:rPr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674FE3" w:rsidRPr="00444281" w14:paraId="538A6EFF" w14:textId="77777777" w:rsidTr="000F3E5C">
        <w:trPr>
          <w:jc w:val="center"/>
        </w:trPr>
        <w:tc>
          <w:tcPr>
            <w:tcW w:w="704" w:type="dxa"/>
            <w:vMerge w:val="restart"/>
            <w:vAlign w:val="center"/>
          </w:tcPr>
          <w:p w14:paraId="54FC6309" w14:textId="77777777" w:rsidR="00674FE3" w:rsidRPr="00444281" w:rsidRDefault="00674FE3" w:rsidP="00C518DB">
            <w:pPr>
              <w:pStyle w:val="IChOQuestion"/>
              <w:spacing w:before="20" w:after="20"/>
              <w:ind w:left="567" w:hanging="567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#1</w:t>
            </w:r>
          </w:p>
        </w:tc>
        <w:tc>
          <w:tcPr>
            <w:tcW w:w="1276" w:type="dxa"/>
            <w:vMerge w:val="restart"/>
            <w:vAlign w:val="center"/>
          </w:tcPr>
          <w:p w14:paraId="71703AD1" w14:textId="77777777" w:rsidR="00674FE3" w:rsidRPr="00444281" w:rsidRDefault="00674FE3" w:rsidP="00674FE3">
            <w:pPr>
              <w:pStyle w:val="IChOQuestion"/>
              <w:spacing w:before="20" w:after="20"/>
              <w:ind w:left="567" w:hanging="567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0.50 M</w:t>
            </w:r>
          </w:p>
        </w:tc>
        <w:tc>
          <w:tcPr>
            <w:tcW w:w="1191" w:type="dxa"/>
            <w:vMerge w:val="restart"/>
            <w:vAlign w:val="center"/>
          </w:tcPr>
          <w:p w14:paraId="798D4900" w14:textId="77777777" w:rsidR="00674FE3" w:rsidRPr="00444281" w:rsidRDefault="00674FE3" w:rsidP="00674FE3">
            <w:pPr>
              <w:pStyle w:val="IChOQuestion"/>
              <w:spacing w:before="20" w:after="20"/>
              <w:ind w:left="567" w:hanging="567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0.10 M</w:t>
            </w:r>
          </w:p>
        </w:tc>
        <w:tc>
          <w:tcPr>
            <w:tcW w:w="1228" w:type="dxa"/>
          </w:tcPr>
          <w:p w14:paraId="3C36868D" w14:textId="77777777" w:rsidR="00674FE3" w:rsidRPr="00444281" w:rsidRDefault="000F3E5C" w:rsidP="00674FE3">
            <w:pPr>
              <w:pStyle w:val="IChOQuestion"/>
              <w:spacing w:before="20" w:after="2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74FE3" w:rsidRPr="00444281">
              <w:rPr>
                <w:sz w:val="20"/>
                <w:szCs w:val="20"/>
              </w:rPr>
              <w:t>61.58</w:t>
            </w:r>
          </w:p>
        </w:tc>
        <w:tc>
          <w:tcPr>
            <w:tcW w:w="1229" w:type="dxa"/>
          </w:tcPr>
          <w:p w14:paraId="12D4AB50" w14:textId="77777777" w:rsidR="00674FE3" w:rsidRPr="00444281" w:rsidRDefault="000F3E5C" w:rsidP="00674FE3">
            <w:pPr>
              <w:pStyle w:val="IChOQuestion"/>
              <w:spacing w:before="20" w:after="2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74FE3" w:rsidRPr="00444281">
              <w:rPr>
                <w:sz w:val="20"/>
                <w:szCs w:val="20"/>
              </w:rPr>
              <w:t>63.41</w:t>
            </w:r>
          </w:p>
        </w:tc>
        <w:tc>
          <w:tcPr>
            <w:tcW w:w="1477" w:type="dxa"/>
          </w:tcPr>
          <w:p w14:paraId="03BCD89C" w14:textId="77777777" w:rsidR="00674FE3" w:rsidRPr="00444281" w:rsidRDefault="000F3E5C" w:rsidP="00674FE3">
            <w:pPr>
              <w:pStyle w:val="IChOQuestion"/>
              <w:spacing w:before="20" w:after="2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74FE3" w:rsidRPr="00444281">
              <w:rPr>
                <w:sz w:val="20"/>
                <w:szCs w:val="20"/>
              </w:rPr>
              <w:t>60.18</w:t>
            </w:r>
          </w:p>
        </w:tc>
        <w:tc>
          <w:tcPr>
            <w:tcW w:w="1548" w:type="dxa"/>
            <w:vMerge w:val="restart"/>
            <w:vAlign w:val="center"/>
          </w:tcPr>
          <w:p w14:paraId="7ECE8327" w14:textId="77777777" w:rsidR="00674FE3" w:rsidRPr="00444281" w:rsidRDefault="00674FE3" w:rsidP="00674FE3">
            <w:pPr>
              <w:pStyle w:val="IChOQuestion"/>
              <w:spacing w:before="20" w:after="20"/>
              <w:ind w:left="567" w:hanging="567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4.81</w:t>
            </w:r>
          </w:p>
        </w:tc>
      </w:tr>
      <w:tr w:rsidR="00674FE3" w:rsidRPr="00444281" w14:paraId="7B580E00" w14:textId="77777777" w:rsidTr="000F3E5C">
        <w:trPr>
          <w:jc w:val="center"/>
        </w:trPr>
        <w:tc>
          <w:tcPr>
            <w:tcW w:w="704" w:type="dxa"/>
            <w:vMerge/>
            <w:vAlign w:val="center"/>
          </w:tcPr>
          <w:p w14:paraId="00D101FC" w14:textId="77777777" w:rsidR="00674FE3" w:rsidRPr="00444281" w:rsidRDefault="00674FE3" w:rsidP="00C518DB">
            <w:pPr>
              <w:pStyle w:val="IChOQuestion"/>
              <w:spacing w:before="20" w:after="2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D45CFC0" w14:textId="77777777" w:rsidR="00674FE3" w:rsidRPr="00444281" w:rsidRDefault="00674FE3" w:rsidP="00674FE3">
            <w:pPr>
              <w:pStyle w:val="IChOQuestion"/>
              <w:spacing w:before="20" w:after="2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14:paraId="2A3FE33A" w14:textId="77777777" w:rsidR="00674FE3" w:rsidRPr="00444281" w:rsidRDefault="00674FE3" w:rsidP="00674FE3">
            <w:pPr>
              <w:pStyle w:val="IChOQuestion"/>
              <w:spacing w:before="20" w:after="2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14:paraId="6FFCEB6E" w14:textId="77777777" w:rsidR="00674FE3" w:rsidRPr="00444281" w:rsidRDefault="000F3E5C" w:rsidP="00674FE3">
            <w:pPr>
              <w:pStyle w:val="IChOQuestion"/>
              <w:spacing w:before="20" w:after="2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74FE3" w:rsidRPr="00444281">
              <w:rPr>
                <w:sz w:val="20"/>
                <w:szCs w:val="20"/>
              </w:rPr>
              <w:t>63.14</w:t>
            </w:r>
          </w:p>
        </w:tc>
        <w:tc>
          <w:tcPr>
            <w:tcW w:w="1229" w:type="dxa"/>
          </w:tcPr>
          <w:p w14:paraId="54E0C01D" w14:textId="77777777" w:rsidR="00674FE3" w:rsidRPr="00444281" w:rsidRDefault="000F3E5C" w:rsidP="00674FE3">
            <w:pPr>
              <w:pStyle w:val="IChOQuestion"/>
              <w:spacing w:before="20" w:after="2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74FE3" w:rsidRPr="00444281">
              <w:rPr>
                <w:sz w:val="20"/>
                <w:szCs w:val="20"/>
              </w:rPr>
              <w:t>62.00</w:t>
            </w:r>
          </w:p>
        </w:tc>
        <w:tc>
          <w:tcPr>
            <w:tcW w:w="1477" w:type="dxa"/>
          </w:tcPr>
          <w:p w14:paraId="4D36FAC4" w14:textId="77777777" w:rsidR="00674FE3" w:rsidRPr="00444281" w:rsidRDefault="000F3E5C" w:rsidP="00674FE3">
            <w:pPr>
              <w:pStyle w:val="IChOQuestion"/>
              <w:spacing w:before="20" w:after="2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74FE3" w:rsidRPr="00444281">
              <w:rPr>
                <w:sz w:val="20"/>
                <w:szCs w:val="20"/>
              </w:rPr>
              <w:t>63.57</w:t>
            </w:r>
          </w:p>
        </w:tc>
        <w:tc>
          <w:tcPr>
            <w:tcW w:w="1548" w:type="dxa"/>
            <w:vMerge/>
            <w:vAlign w:val="center"/>
          </w:tcPr>
          <w:p w14:paraId="513F1010" w14:textId="77777777" w:rsidR="00674FE3" w:rsidRPr="00444281" w:rsidRDefault="00674FE3" w:rsidP="00674FE3">
            <w:pPr>
              <w:pStyle w:val="IChOQuestion"/>
              <w:spacing w:before="20" w:after="20"/>
              <w:ind w:left="567" w:hanging="567"/>
              <w:jc w:val="center"/>
              <w:rPr>
                <w:sz w:val="20"/>
                <w:szCs w:val="20"/>
              </w:rPr>
            </w:pPr>
          </w:p>
        </w:tc>
      </w:tr>
      <w:tr w:rsidR="00674FE3" w:rsidRPr="00444281" w14:paraId="2EB967F4" w14:textId="77777777" w:rsidTr="000F3E5C">
        <w:trPr>
          <w:jc w:val="center"/>
        </w:trPr>
        <w:tc>
          <w:tcPr>
            <w:tcW w:w="704" w:type="dxa"/>
            <w:vMerge w:val="restart"/>
            <w:vAlign w:val="center"/>
          </w:tcPr>
          <w:p w14:paraId="7C1E0E2E" w14:textId="77777777" w:rsidR="00674FE3" w:rsidRPr="00444281" w:rsidRDefault="00674FE3" w:rsidP="00C518DB">
            <w:pPr>
              <w:pStyle w:val="IChOQuestion"/>
              <w:spacing w:before="20" w:after="20"/>
              <w:ind w:left="567" w:hanging="567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#2</w:t>
            </w:r>
          </w:p>
        </w:tc>
        <w:tc>
          <w:tcPr>
            <w:tcW w:w="1276" w:type="dxa"/>
            <w:vMerge w:val="restart"/>
            <w:vAlign w:val="center"/>
          </w:tcPr>
          <w:p w14:paraId="28130867" w14:textId="77777777" w:rsidR="00674FE3" w:rsidRPr="00444281" w:rsidRDefault="00674FE3" w:rsidP="00674FE3">
            <w:pPr>
              <w:pStyle w:val="IChOQuestion"/>
              <w:spacing w:before="20" w:after="20"/>
              <w:ind w:left="567" w:hanging="567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0.35 M</w:t>
            </w:r>
          </w:p>
        </w:tc>
        <w:tc>
          <w:tcPr>
            <w:tcW w:w="1191" w:type="dxa"/>
            <w:vMerge w:val="restart"/>
            <w:vAlign w:val="center"/>
          </w:tcPr>
          <w:p w14:paraId="7D361D79" w14:textId="77777777" w:rsidR="00674FE3" w:rsidRPr="00444281" w:rsidRDefault="00674FE3" w:rsidP="00674FE3">
            <w:pPr>
              <w:pStyle w:val="IChOQuestion"/>
              <w:spacing w:before="20" w:after="20"/>
              <w:ind w:left="567" w:hanging="567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0.10 M</w:t>
            </w:r>
          </w:p>
        </w:tc>
        <w:tc>
          <w:tcPr>
            <w:tcW w:w="1228" w:type="dxa"/>
          </w:tcPr>
          <w:p w14:paraId="2015A4CB" w14:textId="77777777" w:rsidR="00674FE3" w:rsidRPr="00444281" w:rsidRDefault="00674FE3" w:rsidP="00674FE3">
            <w:pPr>
              <w:pStyle w:val="IChOQuestion"/>
              <w:spacing w:before="20" w:after="20"/>
              <w:ind w:left="567" w:hanging="567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108.10</w:t>
            </w:r>
          </w:p>
        </w:tc>
        <w:tc>
          <w:tcPr>
            <w:tcW w:w="1229" w:type="dxa"/>
          </w:tcPr>
          <w:p w14:paraId="795FC0B5" w14:textId="77777777" w:rsidR="00674FE3" w:rsidRPr="00444281" w:rsidRDefault="00674FE3" w:rsidP="00674FE3">
            <w:pPr>
              <w:pStyle w:val="IChOQuestion"/>
              <w:spacing w:before="20" w:after="20"/>
              <w:ind w:left="567" w:hanging="567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106.75</w:t>
            </w:r>
          </w:p>
        </w:tc>
        <w:tc>
          <w:tcPr>
            <w:tcW w:w="1477" w:type="dxa"/>
          </w:tcPr>
          <w:p w14:paraId="6970CC19" w14:textId="77777777" w:rsidR="00674FE3" w:rsidRPr="00444281" w:rsidRDefault="00674FE3" w:rsidP="00674FE3">
            <w:pPr>
              <w:pStyle w:val="IChOQuestion"/>
              <w:spacing w:before="20" w:after="20"/>
              <w:ind w:left="567" w:hanging="567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109.26</w:t>
            </w:r>
          </w:p>
        </w:tc>
        <w:tc>
          <w:tcPr>
            <w:tcW w:w="1548" w:type="dxa"/>
            <w:vMerge w:val="restart"/>
            <w:vAlign w:val="center"/>
          </w:tcPr>
          <w:p w14:paraId="2752CE19" w14:textId="77777777" w:rsidR="00674FE3" w:rsidRPr="00444281" w:rsidRDefault="00674FE3" w:rsidP="00674FE3">
            <w:pPr>
              <w:pStyle w:val="IChOQuestion"/>
              <w:spacing w:before="20" w:after="20"/>
              <w:ind w:left="567" w:hanging="567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2.80</w:t>
            </w:r>
          </w:p>
        </w:tc>
      </w:tr>
      <w:tr w:rsidR="00674FE3" w:rsidRPr="00444281" w14:paraId="7ED39589" w14:textId="77777777" w:rsidTr="000F3E5C">
        <w:trPr>
          <w:jc w:val="center"/>
        </w:trPr>
        <w:tc>
          <w:tcPr>
            <w:tcW w:w="704" w:type="dxa"/>
            <w:vMerge/>
            <w:vAlign w:val="center"/>
          </w:tcPr>
          <w:p w14:paraId="19D5D170" w14:textId="77777777" w:rsidR="00674FE3" w:rsidRPr="00444281" w:rsidRDefault="00674FE3" w:rsidP="00C518DB">
            <w:pPr>
              <w:pStyle w:val="IChOQuestion"/>
              <w:spacing w:before="20" w:after="2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AD06857" w14:textId="77777777" w:rsidR="00674FE3" w:rsidRPr="00444281" w:rsidRDefault="00674FE3" w:rsidP="00674FE3">
            <w:pPr>
              <w:pStyle w:val="IChOQuestion"/>
              <w:spacing w:before="20" w:after="2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14:paraId="683FA35A" w14:textId="77777777" w:rsidR="00674FE3" w:rsidRPr="00444281" w:rsidRDefault="00674FE3" w:rsidP="00674FE3">
            <w:pPr>
              <w:pStyle w:val="IChOQuestion"/>
              <w:spacing w:before="20" w:after="2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14:paraId="6C6A940D" w14:textId="77777777" w:rsidR="00674FE3" w:rsidRPr="00444281" w:rsidRDefault="00674FE3" w:rsidP="00674FE3">
            <w:pPr>
              <w:pStyle w:val="IChOQuestion"/>
              <w:spacing w:before="20" w:after="20"/>
              <w:ind w:left="567" w:hanging="567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107.22</w:t>
            </w:r>
          </w:p>
        </w:tc>
        <w:tc>
          <w:tcPr>
            <w:tcW w:w="1229" w:type="dxa"/>
          </w:tcPr>
          <w:p w14:paraId="4FBEA730" w14:textId="77777777" w:rsidR="00674FE3" w:rsidRPr="00444281" w:rsidRDefault="00674FE3" w:rsidP="00674FE3">
            <w:pPr>
              <w:pStyle w:val="IChOQuestion"/>
              <w:spacing w:before="20" w:after="20"/>
              <w:ind w:left="567" w:hanging="567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106.93</w:t>
            </w:r>
          </w:p>
        </w:tc>
        <w:tc>
          <w:tcPr>
            <w:tcW w:w="1477" w:type="dxa"/>
          </w:tcPr>
          <w:p w14:paraId="6020CF00" w14:textId="77777777" w:rsidR="00674FE3" w:rsidRPr="00444281" w:rsidRDefault="00674FE3" w:rsidP="00674FE3">
            <w:pPr>
              <w:pStyle w:val="IChOQuestion"/>
              <w:spacing w:before="20" w:after="20"/>
              <w:ind w:left="567" w:hanging="567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104.78</w:t>
            </w:r>
          </w:p>
        </w:tc>
        <w:tc>
          <w:tcPr>
            <w:tcW w:w="1548" w:type="dxa"/>
            <w:vMerge/>
            <w:vAlign w:val="center"/>
          </w:tcPr>
          <w:p w14:paraId="65B228C9" w14:textId="77777777" w:rsidR="00674FE3" w:rsidRPr="00444281" w:rsidRDefault="00674FE3" w:rsidP="00674FE3">
            <w:pPr>
              <w:pStyle w:val="IChOQuestion"/>
              <w:spacing w:before="20" w:after="20"/>
              <w:ind w:left="567" w:hanging="567"/>
              <w:jc w:val="center"/>
              <w:rPr>
                <w:sz w:val="20"/>
                <w:szCs w:val="20"/>
              </w:rPr>
            </w:pPr>
          </w:p>
        </w:tc>
      </w:tr>
      <w:tr w:rsidR="00674FE3" w:rsidRPr="00444281" w14:paraId="5095AF4B" w14:textId="77777777" w:rsidTr="000F3E5C">
        <w:trPr>
          <w:jc w:val="center"/>
        </w:trPr>
        <w:tc>
          <w:tcPr>
            <w:tcW w:w="704" w:type="dxa"/>
            <w:vMerge w:val="restart"/>
            <w:vAlign w:val="center"/>
          </w:tcPr>
          <w:p w14:paraId="161CA5E7" w14:textId="77777777" w:rsidR="00674FE3" w:rsidRPr="00444281" w:rsidRDefault="00674FE3" w:rsidP="00C518DB">
            <w:pPr>
              <w:pStyle w:val="IChOQuestion"/>
              <w:spacing w:before="20" w:after="20"/>
              <w:ind w:left="567" w:hanging="567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#3</w:t>
            </w:r>
          </w:p>
        </w:tc>
        <w:tc>
          <w:tcPr>
            <w:tcW w:w="1276" w:type="dxa"/>
            <w:vMerge w:val="restart"/>
            <w:vAlign w:val="center"/>
          </w:tcPr>
          <w:p w14:paraId="64154F94" w14:textId="77777777" w:rsidR="00674FE3" w:rsidRPr="00444281" w:rsidRDefault="00674FE3" w:rsidP="00674FE3">
            <w:pPr>
              <w:pStyle w:val="IChOQuestion"/>
              <w:spacing w:before="20" w:after="20"/>
              <w:ind w:left="567" w:hanging="567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0.50 M</w:t>
            </w:r>
          </w:p>
        </w:tc>
        <w:tc>
          <w:tcPr>
            <w:tcW w:w="1191" w:type="dxa"/>
            <w:vMerge w:val="restart"/>
            <w:vAlign w:val="center"/>
          </w:tcPr>
          <w:p w14:paraId="209AD79B" w14:textId="77777777" w:rsidR="00674FE3" w:rsidRPr="00444281" w:rsidRDefault="00674FE3" w:rsidP="00674FE3">
            <w:pPr>
              <w:pStyle w:val="IChOQuestion"/>
              <w:spacing w:before="20" w:after="20"/>
              <w:ind w:left="567" w:hanging="567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0.13 M</w:t>
            </w:r>
          </w:p>
        </w:tc>
        <w:tc>
          <w:tcPr>
            <w:tcW w:w="1228" w:type="dxa"/>
          </w:tcPr>
          <w:p w14:paraId="6F4E0BEE" w14:textId="77777777" w:rsidR="00674FE3" w:rsidRPr="00444281" w:rsidRDefault="000F3E5C" w:rsidP="00674FE3">
            <w:pPr>
              <w:pStyle w:val="IChOQuestion"/>
              <w:spacing w:before="20" w:after="2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74FE3" w:rsidRPr="00444281">
              <w:rPr>
                <w:sz w:val="20"/>
                <w:szCs w:val="20"/>
              </w:rPr>
              <w:t>56.32</w:t>
            </w:r>
          </w:p>
        </w:tc>
        <w:tc>
          <w:tcPr>
            <w:tcW w:w="1229" w:type="dxa"/>
          </w:tcPr>
          <w:p w14:paraId="202C9343" w14:textId="77777777" w:rsidR="00674FE3" w:rsidRPr="00444281" w:rsidRDefault="000F3E5C" w:rsidP="00674FE3">
            <w:pPr>
              <w:pStyle w:val="IChOQuestion"/>
              <w:spacing w:before="20" w:after="2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74FE3" w:rsidRPr="00444281">
              <w:rPr>
                <w:sz w:val="20"/>
                <w:szCs w:val="20"/>
              </w:rPr>
              <w:t>53.45</w:t>
            </w:r>
          </w:p>
        </w:tc>
        <w:tc>
          <w:tcPr>
            <w:tcW w:w="1477" w:type="dxa"/>
          </w:tcPr>
          <w:p w14:paraId="691A3719" w14:textId="77777777" w:rsidR="00674FE3" w:rsidRPr="00444281" w:rsidRDefault="000F3E5C" w:rsidP="00674FE3">
            <w:pPr>
              <w:pStyle w:val="IChOQuestion"/>
              <w:spacing w:before="20" w:after="2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74FE3" w:rsidRPr="00444281">
              <w:rPr>
                <w:sz w:val="20"/>
                <w:szCs w:val="20"/>
              </w:rPr>
              <w:t>55.42</w:t>
            </w:r>
          </w:p>
        </w:tc>
        <w:tc>
          <w:tcPr>
            <w:tcW w:w="1548" w:type="dxa"/>
            <w:vMerge w:val="restart"/>
            <w:vAlign w:val="center"/>
          </w:tcPr>
          <w:p w14:paraId="2DC0980B" w14:textId="77777777" w:rsidR="00674FE3" w:rsidRPr="00444281" w:rsidRDefault="00674FE3" w:rsidP="00674FE3">
            <w:pPr>
              <w:pStyle w:val="IChOQuestion"/>
              <w:spacing w:before="20" w:after="20"/>
              <w:ind w:left="567" w:hanging="567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5.41</w:t>
            </w:r>
          </w:p>
        </w:tc>
      </w:tr>
      <w:tr w:rsidR="00674FE3" w:rsidRPr="00444281" w14:paraId="6CA3ED42" w14:textId="77777777" w:rsidTr="000F3E5C">
        <w:trPr>
          <w:jc w:val="center"/>
        </w:trPr>
        <w:tc>
          <w:tcPr>
            <w:tcW w:w="704" w:type="dxa"/>
            <w:vMerge/>
            <w:vAlign w:val="center"/>
          </w:tcPr>
          <w:p w14:paraId="1972AD29" w14:textId="77777777" w:rsidR="00674FE3" w:rsidRPr="00444281" w:rsidRDefault="00674FE3" w:rsidP="00C518DB">
            <w:pPr>
              <w:pStyle w:val="IChOQuestion"/>
              <w:spacing w:before="20" w:after="2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F69BA5C" w14:textId="77777777" w:rsidR="00674FE3" w:rsidRPr="00444281" w:rsidRDefault="00674FE3" w:rsidP="00674FE3">
            <w:pPr>
              <w:pStyle w:val="IChOQuestion"/>
              <w:spacing w:before="20" w:after="2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14:paraId="761F4BA9" w14:textId="77777777" w:rsidR="00674FE3" w:rsidRPr="00444281" w:rsidRDefault="00674FE3" w:rsidP="00674FE3">
            <w:pPr>
              <w:pStyle w:val="IChOQuestion"/>
              <w:spacing w:before="20" w:after="2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14:paraId="29A69658" w14:textId="77777777" w:rsidR="00674FE3" w:rsidRPr="00444281" w:rsidRDefault="000F3E5C" w:rsidP="00674FE3">
            <w:pPr>
              <w:pStyle w:val="IChOQuestion"/>
              <w:spacing w:before="20" w:after="2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74FE3" w:rsidRPr="00444281">
              <w:rPr>
                <w:sz w:val="20"/>
                <w:szCs w:val="20"/>
              </w:rPr>
              <w:t>56.48</w:t>
            </w:r>
          </w:p>
        </w:tc>
        <w:tc>
          <w:tcPr>
            <w:tcW w:w="1229" w:type="dxa"/>
          </w:tcPr>
          <w:p w14:paraId="76E282DC" w14:textId="77777777" w:rsidR="00674FE3" w:rsidRPr="00444281" w:rsidRDefault="000F3E5C" w:rsidP="00674FE3">
            <w:pPr>
              <w:pStyle w:val="IChOQuestion"/>
              <w:spacing w:before="20" w:after="2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74FE3" w:rsidRPr="00444281">
              <w:rPr>
                <w:sz w:val="20"/>
                <w:szCs w:val="20"/>
              </w:rPr>
              <w:t>56.12</w:t>
            </w:r>
          </w:p>
        </w:tc>
        <w:tc>
          <w:tcPr>
            <w:tcW w:w="1477" w:type="dxa"/>
          </w:tcPr>
          <w:p w14:paraId="6AC32A67" w14:textId="77777777" w:rsidR="00674FE3" w:rsidRPr="00444281" w:rsidRDefault="000F3E5C" w:rsidP="00674FE3">
            <w:pPr>
              <w:pStyle w:val="IChOQuestion"/>
              <w:spacing w:before="20" w:after="2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74FE3" w:rsidRPr="00444281">
              <w:rPr>
                <w:sz w:val="20"/>
                <w:szCs w:val="20"/>
              </w:rPr>
              <w:t>54.71</w:t>
            </w:r>
          </w:p>
        </w:tc>
        <w:tc>
          <w:tcPr>
            <w:tcW w:w="1548" w:type="dxa"/>
            <w:vMerge/>
            <w:vAlign w:val="center"/>
          </w:tcPr>
          <w:p w14:paraId="5C3EB49E" w14:textId="77777777" w:rsidR="00674FE3" w:rsidRPr="00444281" w:rsidRDefault="00674FE3" w:rsidP="00674FE3">
            <w:pPr>
              <w:pStyle w:val="IChOQuestion"/>
              <w:spacing w:before="20" w:after="20"/>
              <w:ind w:left="567" w:hanging="567"/>
              <w:jc w:val="center"/>
              <w:rPr>
                <w:sz w:val="20"/>
                <w:szCs w:val="20"/>
              </w:rPr>
            </w:pPr>
          </w:p>
        </w:tc>
      </w:tr>
      <w:tr w:rsidR="00674FE3" w:rsidRPr="00444281" w14:paraId="47B32A7C" w14:textId="77777777" w:rsidTr="000F3E5C">
        <w:trPr>
          <w:jc w:val="center"/>
        </w:trPr>
        <w:tc>
          <w:tcPr>
            <w:tcW w:w="704" w:type="dxa"/>
            <w:vMerge w:val="restart"/>
            <w:vAlign w:val="center"/>
          </w:tcPr>
          <w:p w14:paraId="67D1F157" w14:textId="77777777" w:rsidR="00674FE3" w:rsidRPr="00444281" w:rsidRDefault="00674FE3" w:rsidP="00C518DB">
            <w:pPr>
              <w:pStyle w:val="IChOQuestion"/>
              <w:spacing w:before="20" w:after="20"/>
              <w:ind w:left="567" w:hanging="567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#4</w:t>
            </w:r>
          </w:p>
        </w:tc>
        <w:tc>
          <w:tcPr>
            <w:tcW w:w="1276" w:type="dxa"/>
            <w:vMerge w:val="restart"/>
            <w:vAlign w:val="center"/>
          </w:tcPr>
          <w:p w14:paraId="7C2473E3" w14:textId="77777777" w:rsidR="00674FE3" w:rsidRPr="00444281" w:rsidRDefault="00674FE3" w:rsidP="00674FE3">
            <w:pPr>
              <w:pStyle w:val="IChOQuestion"/>
              <w:spacing w:before="20" w:after="20"/>
              <w:ind w:left="567" w:hanging="567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0.50 M</w:t>
            </w:r>
          </w:p>
        </w:tc>
        <w:tc>
          <w:tcPr>
            <w:tcW w:w="1191" w:type="dxa"/>
            <w:vMerge w:val="restart"/>
            <w:vAlign w:val="center"/>
          </w:tcPr>
          <w:p w14:paraId="1D7ED124" w14:textId="77777777" w:rsidR="00674FE3" w:rsidRPr="00444281" w:rsidRDefault="00674FE3" w:rsidP="00674FE3">
            <w:pPr>
              <w:pStyle w:val="IChOQuestion"/>
              <w:spacing w:before="20" w:after="20"/>
              <w:ind w:left="567" w:hanging="567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0.070 M</w:t>
            </w:r>
          </w:p>
        </w:tc>
        <w:tc>
          <w:tcPr>
            <w:tcW w:w="1228" w:type="dxa"/>
          </w:tcPr>
          <w:p w14:paraId="252A075B" w14:textId="77777777" w:rsidR="00674FE3" w:rsidRPr="00444281" w:rsidRDefault="000F3E5C" w:rsidP="00674FE3">
            <w:pPr>
              <w:pStyle w:val="IChOQuestion"/>
              <w:spacing w:before="20" w:after="2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74FE3" w:rsidRPr="00444281">
              <w:rPr>
                <w:sz w:val="20"/>
                <w:szCs w:val="20"/>
              </w:rPr>
              <w:t>78.22</w:t>
            </w:r>
          </w:p>
        </w:tc>
        <w:tc>
          <w:tcPr>
            <w:tcW w:w="1229" w:type="dxa"/>
          </w:tcPr>
          <w:p w14:paraId="5868E727" w14:textId="77777777" w:rsidR="00674FE3" w:rsidRPr="00444281" w:rsidRDefault="000F3E5C" w:rsidP="00674FE3">
            <w:pPr>
              <w:pStyle w:val="IChOQuestion"/>
              <w:spacing w:before="20" w:after="2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74FE3" w:rsidRPr="00444281">
              <w:rPr>
                <w:sz w:val="20"/>
                <w:szCs w:val="20"/>
              </w:rPr>
              <w:t>75.60</w:t>
            </w:r>
          </w:p>
        </w:tc>
        <w:tc>
          <w:tcPr>
            <w:tcW w:w="1477" w:type="dxa"/>
          </w:tcPr>
          <w:p w14:paraId="4B78ACBE" w14:textId="77777777" w:rsidR="00674FE3" w:rsidRPr="00444281" w:rsidRDefault="000F3E5C" w:rsidP="00674FE3">
            <w:pPr>
              <w:pStyle w:val="IChOQuestion"/>
              <w:spacing w:before="20" w:after="2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74FE3" w:rsidRPr="00444281">
              <w:rPr>
                <w:sz w:val="20"/>
                <w:szCs w:val="20"/>
              </w:rPr>
              <w:t>76.25</w:t>
            </w:r>
          </w:p>
        </w:tc>
        <w:tc>
          <w:tcPr>
            <w:tcW w:w="1548" w:type="dxa"/>
            <w:vMerge w:val="restart"/>
            <w:vAlign w:val="center"/>
          </w:tcPr>
          <w:p w14:paraId="6F87CC3D" w14:textId="77777777" w:rsidR="00674FE3" w:rsidRPr="00444281" w:rsidRDefault="00674FE3" w:rsidP="00674FE3">
            <w:pPr>
              <w:pStyle w:val="IChOQuestion"/>
              <w:spacing w:before="20" w:after="20"/>
              <w:ind w:left="567" w:hanging="567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3.89</w:t>
            </w:r>
          </w:p>
        </w:tc>
      </w:tr>
      <w:tr w:rsidR="00674FE3" w:rsidRPr="00444281" w14:paraId="688346DE" w14:textId="77777777" w:rsidTr="000F3E5C">
        <w:trPr>
          <w:jc w:val="center"/>
        </w:trPr>
        <w:tc>
          <w:tcPr>
            <w:tcW w:w="704" w:type="dxa"/>
            <w:vMerge/>
          </w:tcPr>
          <w:p w14:paraId="3F71A74C" w14:textId="77777777" w:rsidR="00674FE3" w:rsidRPr="00444281" w:rsidRDefault="00674FE3" w:rsidP="00674FE3">
            <w:pPr>
              <w:pStyle w:val="IChOQuestion"/>
              <w:spacing w:before="20" w:after="20"/>
              <w:ind w:left="567" w:hanging="567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62BD6B2" w14:textId="77777777" w:rsidR="00674FE3" w:rsidRPr="00444281" w:rsidRDefault="00674FE3" w:rsidP="00674FE3">
            <w:pPr>
              <w:pStyle w:val="IChOQuestion"/>
              <w:spacing w:before="20" w:after="20"/>
              <w:ind w:left="567" w:hanging="567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14:paraId="5AD81419" w14:textId="77777777" w:rsidR="00674FE3" w:rsidRPr="00444281" w:rsidRDefault="00674FE3" w:rsidP="00674FE3">
            <w:pPr>
              <w:pStyle w:val="IChOQuestion"/>
              <w:spacing w:before="20" w:after="20"/>
              <w:ind w:left="567" w:hanging="567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14:paraId="2E87EE15" w14:textId="77777777" w:rsidR="00674FE3" w:rsidRPr="00444281" w:rsidRDefault="000F3E5C" w:rsidP="00674FE3">
            <w:pPr>
              <w:pStyle w:val="IChOQuestion"/>
              <w:spacing w:before="20" w:after="2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74FE3" w:rsidRPr="00444281">
              <w:rPr>
                <w:sz w:val="20"/>
                <w:szCs w:val="20"/>
              </w:rPr>
              <w:t>77.99</w:t>
            </w:r>
          </w:p>
        </w:tc>
        <w:tc>
          <w:tcPr>
            <w:tcW w:w="1229" w:type="dxa"/>
          </w:tcPr>
          <w:p w14:paraId="2FC55DCB" w14:textId="77777777" w:rsidR="00674FE3" w:rsidRPr="00444281" w:rsidRDefault="000F3E5C" w:rsidP="00674FE3">
            <w:pPr>
              <w:pStyle w:val="IChOQuestion"/>
              <w:spacing w:before="20" w:after="2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74FE3" w:rsidRPr="00444281">
              <w:rPr>
                <w:sz w:val="20"/>
                <w:szCs w:val="20"/>
              </w:rPr>
              <w:t>78.37</w:t>
            </w:r>
          </w:p>
        </w:tc>
        <w:tc>
          <w:tcPr>
            <w:tcW w:w="1477" w:type="dxa"/>
          </w:tcPr>
          <w:p w14:paraId="41ABF722" w14:textId="77777777" w:rsidR="00674FE3" w:rsidRPr="00444281" w:rsidRDefault="000F3E5C" w:rsidP="00674FE3">
            <w:pPr>
              <w:pStyle w:val="IChOQuestion"/>
              <w:spacing w:before="20" w:after="2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74FE3" w:rsidRPr="00444281">
              <w:rPr>
                <w:sz w:val="20"/>
                <w:szCs w:val="20"/>
              </w:rPr>
              <w:t>76.32</w:t>
            </w:r>
          </w:p>
        </w:tc>
        <w:tc>
          <w:tcPr>
            <w:tcW w:w="1548" w:type="dxa"/>
            <w:vMerge/>
          </w:tcPr>
          <w:p w14:paraId="7D34AAA4" w14:textId="77777777" w:rsidR="00674FE3" w:rsidRPr="00444281" w:rsidRDefault="00674FE3" w:rsidP="00674FE3">
            <w:pPr>
              <w:pStyle w:val="IChOQuestion"/>
              <w:spacing w:before="20" w:after="20"/>
              <w:ind w:left="567" w:hanging="567"/>
              <w:rPr>
                <w:sz w:val="20"/>
                <w:szCs w:val="20"/>
              </w:rPr>
            </w:pPr>
          </w:p>
        </w:tc>
      </w:tr>
    </w:tbl>
    <w:p w14:paraId="0F42A511" w14:textId="77777777" w:rsidR="00444281" w:rsidRDefault="00444281" w:rsidP="00444281">
      <w:pPr>
        <w:pStyle w:val="IChOQuestion"/>
        <w:spacing w:after="0"/>
        <w:ind w:left="567" w:hanging="567"/>
      </w:pPr>
    </w:p>
    <w:p w14:paraId="0AC33EAB" w14:textId="77777777" w:rsidR="00674FE3" w:rsidRPr="00674FE3" w:rsidRDefault="00674FE3" w:rsidP="00674FE3">
      <w:pPr>
        <w:pStyle w:val="IChOQuestion"/>
        <w:spacing w:before="120"/>
        <w:ind w:left="567" w:hanging="567"/>
      </w:pPr>
      <w:r>
        <w:t>P5.2</w:t>
      </w:r>
      <w:r w:rsidRPr="00674FE3">
        <w:tab/>
        <w:t xml:space="preserve">Non-zero values of </w:t>
      </w:r>
      <w:r w:rsidRPr="00674FE3">
        <w:rPr>
          <w:i/>
        </w:rPr>
        <w:t>q</w:t>
      </w:r>
      <w:r w:rsidRPr="00674FE3">
        <w:t xml:space="preserve"> would suggest that alternative parallel reaction pathways capable of affecting the autocatalysis may exist side by side with the production of </w:t>
      </w:r>
      <w:r w:rsidRPr="00674FE3">
        <w:rPr>
          <w:b/>
        </w:rPr>
        <w:t>X</w:t>
      </w:r>
      <w:r w:rsidRPr="00674FE3">
        <w:t xml:space="preserve"> dependent on bromate(V). If </w:t>
      </w:r>
      <w:r w:rsidRPr="00674FE3">
        <w:rPr>
          <w:i/>
        </w:rPr>
        <w:t>q</w:t>
      </w:r>
      <w:r w:rsidRPr="00674FE3">
        <w:t xml:space="preserve"> is positive, there may be additional autocatalytic pathways capable of making </w:t>
      </w:r>
      <w:r w:rsidRPr="00674FE3">
        <w:rPr>
          <w:b/>
        </w:rPr>
        <w:t>X</w:t>
      </w:r>
      <w:r w:rsidRPr="00674FE3">
        <w:t xml:space="preserve"> without bromate(V). If </w:t>
      </w:r>
      <w:r w:rsidRPr="00674FE3">
        <w:rPr>
          <w:i/>
        </w:rPr>
        <w:t>q</w:t>
      </w:r>
      <w:r w:rsidRPr="00674FE3">
        <w:t xml:space="preserve"> is negative, there may be reactions inhibiting the autocatalysis, as if not all bromate(V) was effectively contributing to the reaction.</w:t>
      </w:r>
    </w:p>
    <w:p w14:paraId="7F47D027" w14:textId="77777777" w:rsidR="00674FE3" w:rsidRPr="00674FE3" w:rsidRDefault="00674FE3" w:rsidP="00674FE3">
      <w:pPr>
        <w:pStyle w:val="IChOQuestion"/>
        <w:ind w:left="567" w:firstLine="0"/>
      </w:pPr>
      <w:r w:rsidRPr="00674FE3">
        <w:t>The usual calculation of slope and intercept applies:</w:t>
      </w:r>
    </w:p>
    <w:p w14:paraId="0109648E" w14:textId="6220D42B" w:rsidR="00DA6BBC" w:rsidRPr="00DE6BFE" w:rsidRDefault="00DA6BBC" w:rsidP="00DA6BBC">
      <w:pPr>
        <w:pStyle w:val="IChOQuestion"/>
        <w:ind w:left="567" w:hanging="567"/>
        <w:rPr>
          <w:rFonts w:ascii="Cambria Math" w:hAnsi="Cambria Math"/>
          <w:oMath/>
        </w:rPr>
      </w:pPr>
      <m:oMathPara>
        <m:oMath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w:rPr>
              <w:i/>
            </w:rPr>
            <m:t>p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i/>
                    </w:rPr>
                    <m:t>v</m:t>
                  </m:r>
                </m:e>
                <m:sub>
                  <m:r>
                    <m:rPr>
                      <m:nor/>
                    </m:rPr>
                    <m:t>#3</m:t>
                  </m:r>
                </m:sub>
                <m:sup>
                  <m:r>
                    <m:rPr>
                      <m:nor/>
                    </m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–</m:t>
              </m:r>
              <m:r>
                <m:rPr>
                  <m:nor/>
                </m:rPr>
                <w:rPr>
                  <w:rFonts w:ascii="Cambria Math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i/>
                    </w:rPr>
                    <m:t>v</m:t>
                  </m:r>
                </m:e>
                <m:sub>
                  <m:r>
                    <m:rPr>
                      <m:nor/>
                    </m:rPr>
                    <m:t>#4</m:t>
                  </m:r>
                </m:sub>
                <m:sup>
                  <m:r>
                    <m:rPr>
                      <m:nor/>
                    </m:rPr>
                    <m:t>2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m:rPr>
                          <m:nor/>
                        </m:rPr>
                        <m:t>Br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</w:rPr>
                          </m:ctrlPr>
                        </m:sSubSupPr>
                        <m:e>
                          <m:r>
                            <m:rPr>
                              <m:nor/>
                            </m:rPr>
                            <m:t>O</m:t>
                          </m:r>
                        </m:e>
                        <m:sub>
                          <m:r>
                            <m:rPr>
                              <m:nor/>
                            </m:rPr>
                            <m:t>3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–</m:t>
                          </m:r>
                        </m:sup>
                      </m:sSubSup>
                    </m:e>
                  </m:d>
                </m:e>
                <m:sub>
                  <m:r>
                    <m:rPr>
                      <m:nor/>
                    </m:rPr>
                    <m:t>#3</m:t>
                  </m:r>
                </m:sub>
              </m:sSub>
              <m:r>
                <m:rPr>
                  <m:nor/>
                </m:rPr>
                <m:t xml:space="preserve"> –</m:t>
              </m:r>
              <m:r>
                <m:rPr>
                  <m:nor/>
                </m:rPr>
                <w:rPr>
                  <w:rFonts w:asci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m:rPr>
                          <m:nor/>
                        </m:rPr>
                        <m:t>Br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</w:rPr>
                          </m:ctrlPr>
                        </m:sSubSupPr>
                        <m:e>
                          <m:r>
                            <m:rPr>
                              <m:nor/>
                            </m:rPr>
                            <m:t>O</m:t>
                          </m:r>
                        </m:e>
                        <m:sub>
                          <m:r>
                            <m:rPr>
                              <m:nor/>
                            </m:rPr>
                            <m:t>3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–</m:t>
                          </m:r>
                        </m:sup>
                      </m:sSubSup>
                    </m:e>
                  </m:d>
                </m:e>
                <m:sub>
                  <m:r>
                    <m:rPr>
                      <m:nor/>
                    </m:rPr>
                    <m:t>#4</m:t>
                  </m:r>
                </m:sub>
              </m:sSub>
            </m:den>
          </m:f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=</m:t>
          </m:r>
          <m:r>
            <m:rPr>
              <m:nor/>
            </m:rPr>
            <w:rPr>
              <w:rFonts w:asci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nor/>
                    </m:rPr>
                    <m:t>5.41</m:t>
                  </m:r>
                </m:e>
                <m:sup>
                  <m:r>
                    <m:rPr>
                      <m:nor/>
                    </m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–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nor/>
                    </m:rPr>
                    <m:t>3.89</m:t>
                  </m:r>
                </m:e>
                <m:sup>
                  <m:r>
                    <m:rPr>
                      <m:nor/>
                    </m:rPr>
                    <m:t>2</m:t>
                  </m:r>
                </m:sup>
              </m:sSup>
            </m:num>
            <m:den>
              <m:r>
                <m:rPr>
                  <m:nor/>
                </m:rPr>
                <m:t>0.13 – 0.07</m:t>
              </m:r>
            </m:den>
          </m:f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w:rPr>
                  <w:rFonts w:ascii="Cambria Math"/>
                </w:rPr>
                <m:t xml:space="preserve"> </m:t>
              </m:r>
              <m:r>
                <m:rPr>
                  <m:nor/>
                </m:rPr>
                <m:t>mm</m:t>
              </m:r>
            </m:e>
            <m:sup>
              <m:r>
                <m:rPr>
                  <m:nor/>
                </m:rPr>
                <m:t>2</m:t>
              </m:r>
            </m:sup>
          </m:sSup>
          <m: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m:t>min</m:t>
              </m:r>
            </m:e>
            <m:sup>
              <m:r>
                <m:rPr>
                  <m:nor/>
                </m:rPr>
                <m:t>-1</m:t>
              </m:r>
            </m:sup>
          </m:sSup>
          <m: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m:t>M</m:t>
              </m:r>
            </m:e>
            <m:sup>
              <m:r>
                <m:rPr>
                  <m:nor/>
                </m:rPr>
                <m:t>-1</m:t>
              </m:r>
            </m:sup>
          </m:sSup>
          <m:r>
            <m:rPr>
              <m:nor/>
            </m:rPr>
            <w:rPr>
              <w:rFonts w:ascii="Cambria Math"/>
            </w:rPr>
            <m:t xml:space="preserve">  </m:t>
          </m:r>
          <m:r>
            <m:rPr>
              <m:nor/>
            </m:rPr>
            <m:t>=</m:t>
          </m:r>
          <m:r>
            <m:rPr>
              <m:nor/>
            </m:rPr>
            <w:rPr>
              <w:rFonts w:ascii="Cambria Math"/>
            </w:rPr>
            <m:t xml:space="preserve">  </m:t>
          </m:r>
          <m:r>
            <m:rPr>
              <m:nor/>
            </m:rPr>
            <m:t>235.6</m:t>
          </m:r>
          <m: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m:t>mm</m:t>
              </m:r>
            </m:e>
            <m:sup>
              <m:r>
                <m:rPr>
                  <m:nor/>
                </m:rPr>
                <m:t>2</m:t>
              </m:r>
            </m:sup>
          </m:sSup>
          <m:r>
            <m:rPr>
              <m:nor/>
            </m:rPr>
            <m:t xml:space="preserve">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m:t>min</m:t>
              </m:r>
            </m:e>
            <m:sup>
              <m:r>
                <m:rPr>
                  <m:nor/>
                </m:rPr>
                <m:t>-2</m:t>
              </m:r>
            </m:sup>
          </m:sSup>
          <m:r>
            <m:rPr>
              <m:nor/>
            </m:rPr>
            <m:t xml:space="preserve">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m:t>M</m:t>
              </m:r>
            </m:e>
            <m:sup>
              <m:r>
                <m:rPr>
                  <m:nor/>
                </m:rPr>
                <m:t>-1</m:t>
              </m:r>
            </m:sup>
          </m:sSup>
        </m:oMath>
      </m:oMathPara>
    </w:p>
    <w:p w14:paraId="60633CC7" w14:textId="77777777" w:rsidR="00DA6BBC" w:rsidRPr="00DE6BFE" w:rsidRDefault="00DA6BBC" w:rsidP="00DA6BBC">
      <w:pPr>
        <w:pStyle w:val="IChOQuestion"/>
        <w:ind w:left="567" w:hanging="567"/>
      </w:pPr>
      <m:oMathPara>
        <m:oMath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w:rPr>
              <w:i/>
            </w:rPr>
            <m:t>q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=</m:t>
          </m:r>
          <m:r>
            <m:rPr>
              <m:nor/>
            </m:rPr>
            <w:rPr>
              <w:rFonts w:ascii="Cambria Math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m:rPr>
                  <m:nor/>
                </m:rPr>
                <w:rPr>
                  <w:i/>
                </w:rPr>
                <m:t>v</m:t>
              </m:r>
            </m:e>
            <m:sub>
              <m:r>
                <m:rPr>
                  <m:nor/>
                </m:rPr>
                <m:t>#3</m:t>
              </m:r>
            </m:sub>
            <m:sup>
              <m:r>
                <m:rPr>
                  <m:nor/>
                </m:rPr>
                <m:t>2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 xml:space="preserve"> – </m:t>
          </m:r>
          <m:r>
            <m:rPr>
              <m:nor/>
            </m:rPr>
            <w:rPr>
              <w:i/>
            </w:rPr>
            <m:t>p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nor/>
                </m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nor/>
                    </m:rPr>
                    <m:t>Br</m:t>
                  </m:r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m:t>O</m:t>
                      </m:r>
                    </m:e>
                    <m:sub>
                      <m:r>
                        <m:rPr>
                          <m:nor/>
                        </m:rPr>
                        <m:t>3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–</m:t>
                      </m:r>
                    </m:sup>
                  </m:sSubSup>
                </m:e>
              </m:d>
            </m:e>
            <m:sub>
              <m:r>
                <m:rPr>
                  <m:nor/>
                </m:rPr>
                <m:t>#3</m:t>
              </m:r>
            </m:sub>
          </m:sSub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=</m:t>
          </m:r>
          <m:r>
            <m:rPr>
              <m:nor/>
            </m:rPr>
            <w:rPr>
              <w:rFonts w:asci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nor/>
                </m:rPr>
                <m:t>29.27</m:t>
              </m:r>
              <m:r>
                <m:rPr>
                  <m:nor/>
                </m:rPr>
                <w:rPr>
                  <w:rFonts w:ascii="Cambria Math"/>
                </w:rPr>
                <m:t xml:space="preserve"> </m:t>
              </m:r>
              <m:r>
                <m:rPr>
                  <m:nor/>
                </m:rPr>
                <m:t>–</m:t>
              </m:r>
              <m:r>
                <m:rPr>
                  <m:nor/>
                </m:rPr>
                <w:rPr>
                  <w:rFonts w:ascii="Cambria Math"/>
                </w:rPr>
                <m:t xml:space="preserve"> </m:t>
              </m:r>
              <m:r>
                <m:rPr>
                  <m:nor/>
                </m:rPr>
                <m:t>235.6 × 0.13</m:t>
              </m:r>
            </m:e>
          </m:d>
          <m:r>
            <m:rPr>
              <m:nor/>
            </m:rPr>
            <m:t xml:space="preserve">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m:t>mm</m:t>
              </m:r>
            </m:e>
            <m:sup>
              <m:r>
                <m:rPr>
                  <m:nor/>
                </m:rPr>
                <m:t>2</m:t>
              </m:r>
            </m:sup>
          </m:sSup>
          <m: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m:t>min</m:t>
              </m:r>
            </m:e>
            <m:sup>
              <m:r>
                <m:rPr>
                  <m:nor/>
                </m:rPr>
                <m:t>-2</m:t>
              </m:r>
            </m:sup>
          </m:sSup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=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–1.4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m:t xml:space="preserve"> mm</m:t>
              </m:r>
            </m:e>
            <m:sup>
              <m:r>
                <m:rPr>
                  <m:nor/>
                </m:rPr>
                <m:t>2</m:t>
              </m:r>
            </m:sup>
          </m:sSup>
          <m:r>
            <m:rPr>
              <m:nor/>
            </m:rPr>
            <m:t xml:space="preserve">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m:t>min</m:t>
              </m:r>
            </m:e>
            <m:sup>
              <m:r>
                <m:rPr>
                  <m:nor/>
                </m:rPr>
                <m:t>-2</m:t>
              </m:r>
            </m:sup>
          </m:sSup>
        </m:oMath>
      </m:oMathPara>
    </w:p>
    <w:p w14:paraId="5A1F8A0A" w14:textId="10C47523" w:rsidR="00674FE3" w:rsidRPr="00674FE3" w:rsidRDefault="00674FE3" w:rsidP="00444281">
      <w:pPr>
        <w:pStyle w:val="IChOQuestion"/>
        <w:spacing w:after="0"/>
        <w:ind w:left="567" w:firstLine="0"/>
      </w:pPr>
      <w:r w:rsidRPr="00674FE3">
        <w:t xml:space="preserve">The calculation above also demonstrates how </w:t>
      </w:r>
      <w:r w:rsidR="00C74862">
        <w:t xml:space="preserve">the </w:t>
      </w:r>
      <w:r w:rsidRPr="00674FE3">
        <w:t xml:space="preserve">individual terms contribute: while </w:t>
      </w:r>
      <w:r w:rsidR="00C74862">
        <w:br/>
      </w:r>
      <w:r w:rsidRPr="00674FE3">
        <w:rPr>
          <w:i/>
        </w:rPr>
        <w:t>p</w:t>
      </w:r>
      <w:r w:rsidRPr="00674FE3">
        <w:rPr>
          <w:vertAlign w:val="superscript"/>
        </w:rPr>
        <w:t xml:space="preserve"> </w:t>
      </w:r>
      <w:r w:rsidRPr="00674FE3">
        <w:t>[BrO</w:t>
      </w:r>
      <w:r w:rsidRPr="00674FE3">
        <w:rPr>
          <w:vertAlign w:val="subscript"/>
        </w:rPr>
        <w:t>3</w:t>
      </w:r>
      <w:r w:rsidR="00AF1B32">
        <w:rPr>
          <w:vertAlign w:val="superscript"/>
        </w:rPr>
        <w:t>−</w:t>
      </w:r>
      <w:r w:rsidRPr="00674FE3">
        <w:t>] represents 30.6 mm</w:t>
      </w:r>
      <w:r w:rsidRPr="00674FE3">
        <w:rPr>
          <w:vertAlign w:val="superscript"/>
        </w:rPr>
        <w:t xml:space="preserve">2 </w:t>
      </w:r>
      <w:r w:rsidRPr="00674FE3">
        <w:t>min</w:t>
      </w:r>
      <w:r w:rsidR="00AF1B32">
        <w:rPr>
          <w:vertAlign w:val="superscript"/>
        </w:rPr>
        <w:t>−</w:t>
      </w:r>
      <w:r w:rsidRPr="00674FE3">
        <w:rPr>
          <w:vertAlign w:val="superscript"/>
        </w:rPr>
        <w:t>2</w:t>
      </w:r>
      <w:r w:rsidRPr="00674FE3">
        <w:t xml:space="preserve">, the value of </w:t>
      </w:r>
      <w:r w:rsidRPr="00674FE3">
        <w:rPr>
          <w:i/>
        </w:rPr>
        <w:t>q</w:t>
      </w:r>
      <w:r w:rsidRPr="00674FE3">
        <w:t xml:space="preserve"> is much smaller, making up around 5% of the total at 0.13 M and around 9% at 0.070 M bromate(V). Such contributions could easily come from other factors of measurement, and they cannot be regarded as significant.</w:t>
      </w:r>
    </w:p>
    <w:p w14:paraId="06FF8E95" w14:textId="77777777" w:rsidR="00444281" w:rsidRDefault="00444281" w:rsidP="00444281">
      <w:pPr>
        <w:pStyle w:val="IChOQuestion"/>
        <w:spacing w:after="0"/>
        <w:ind w:left="567" w:hanging="567"/>
      </w:pPr>
    </w:p>
    <w:p w14:paraId="150DA1A7" w14:textId="77777777" w:rsidR="00674FE3" w:rsidRPr="00674FE3" w:rsidRDefault="00674FE3" w:rsidP="00674FE3">
      <w:pPr>
        <w:pStyle w:val="IChOQuestion"/>
        <w:ind w:left="567" w:hanging="567"/>
      </w:pPr>
      <w:r>
        <w:t>P5.</w:t>
      </w:r>
      <w:r w:rsidRPr="00674FE3">
        <w:t>3</w:t>
      </w:r>
      <w:r w:rsidRPr="00674FE3">
        <w:tab/>
        <w:t>This is a usual calculation of partial reaction orders:</w:t>
      </w:r>
    </w:p>
    <w:p w14:paraId="46FF4DFF" w14:textId="77777777" w:rsidR="00DA6BBC" w:rsidRPr="00DE6BFE" w:rsidRDefault="00DA6BBC" w:rsidP="00DA6BBC">
      <w:pPr>
        <w:pStyle w:val="IChOQuestion"/>
        <w:ind w:left="567" w:hanging="567"/>
        <w:rPr>
          <w:rFonts w:ascii="Cambria Math" w:hAnsi="Cambria Math"/>
          <w:oMath/>
        </w:rPr>
      </w:pPr>
      <m:oMathPara>
        <m:oMath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w:rPr>
              <w:i/>
            </w:rPr>
            <m:t>a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=</m:t>
          </m:r>
          <m:r>
            <m:rPr>
              <m:nor/>
            </m:rPr>
            <w:rPr>
              <w:rFonts w:asci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nor/>
                    </m:rPr>
                    <m:t xml:space="preserve">log 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type m:val="li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i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m:t>#1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i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m:t>#2</m:t>
                              </m:r>
                            </m:sub>
                          </m:sSub>
                        </m:den>
                      </m:f>
                    </m:e>
                  </m:d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nor/>
                    </m:rPr>
                    <m:t>log</m:t>
                  </m:r>
                </m:fName>
                <m:e>
                  <m:r>
                    <m:rPr>
                      <m:nor/>
                    </m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type m:val="li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nor/>
                                        </m:rPr>
                                        <m:t>H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m:t>2</m:t>
                                      </m:r>
                                    </m:sub>
                                  </m:sSub>
                                  <m:r>
                                    <m:rPr>
                                      <m:nor/>
                                    </m:rPr>
                                    <m:t>S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nor/>
                                        </m:rPr>
                                        <m:t>O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m:t>4</m:t>
                                      </m:r>
                                    </m:sub>
                                  </m:sSub>
                                </m:e>
                              </m:d>
                            </m:e>
                            <m:sub>
                              <m:r>
                                <m:rPr>
                                  <m:nor/>
                                </m:rPr>
                                <m:t>#1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nor/>
                                        </m:rPr>
                                        <m:t>H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m:t>2</m:t>
                                      </m:r>
                                    </m:sub>
                                  </m:sSub>
                                  <m:r>
                                    <m:rPr>
                                      <m:nor/>
                                    </m:rPr>
                                    <m:t>S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nor/>
                                        </m:rPr>
                                        <m:t>O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m:t>4</m:t>
                                      </m:r>
                                    </m:sub>
                                  </m:sSub>
                                </m:e>
                              </m:d>
                            </m:e>
                            <m:sub>
                              <m:r>
                                <m:rPr>
                                  <m:nor/>
                                </m:rPr>
                                <m:t>#2</m:t>
                              </m:r>
                            </m:sub>
                          </m:sSub>
                        </m:den>
                      </m:f>
                    </m:e>
                  </m:d>
                </m:e>
              </m:func>
            </m:den>
          </m:f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=</m:t>
          </m:r>
          <m:r>
            <m:rPr>
              <m:nor/>
            </m:rPr>
            <w:rPr>
              <w:rFonts w:asci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nor/>
                    </m:rPr>
                    <m:t>log</m:t>
                  </m:r>
                </m:fName>
                <m:e>
                  <m:r>
                    <m:rPr>
                      <m:nor/>
                    </m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type m:val="li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nor/>
                            </m:rPr>
                            <m:t>4.81</m:t>
                          </m:r>
                        </m:num>
                        <m:den>
                          <m:r>
                            <m:rPr>
                              <m:nor/>
                            </m:rPr>
                            <m:t>2.80</m:t>
                          </m:r>
                        </m:den>
                      </m:f>
                    </m:e>
                  </m:d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nor/>
                    </m:rPr>
                    <m:t>log</m:t>
                  </m:r>
                </m:fName>
                <m:e>
                  <m:r>
                    <m:rPr>
                      <m:nor/>
                    </m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type m:val="li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nor/>
                            </m:rPr>
                            <m:t>0.50</m:t>
                          </m:r>
                        </m:num>
                        <m:den>
                          <m:r>
                            <m:rPr>
                              <m:nor/>
                            </m:rPr>
                            <m:t>0.35</m:t>
                          </m:r>
                        </m:den>
                      </m:f>
                    </m:e>
                  </m:d>
                </m:e>
              </m:func>
            </m:den>
          </m:f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=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1.517</m:t>
          </m:r>
        </m:oMath>
      </m:oMathPara>
    </w:p>
    <w:p w14:paraId="4B6010AB" w14:textId="77777777" w:rsidR="00DA6BBC" w:rsidRPr="00DE6BFE" w:rsidRDefault="00DA6BBC" w:rsidP="00DA6BBC">
      <w:pPr>
        <w:pStyle w:val="IChOQuestion"/>
        <w:ind w:left="567" w:hanging="567"/>
      </w:pPr>
      <m:oMathPara>
        <m:oMath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w:rPr>
              <w:i/>
            </w:rPr>
            <m:t>b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=</m:t>
          </m:r>
          <m:r>
            <m:rPr>
              <m:nor/>
            </m:rPr>
            <w:rPr>
              <w:rFonts w:asci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nor/>
                    </m:rPr>
                    <m:t>log</m:t>
                  </m:r>
                </m:fName>
                <m:e>
                  <m:r>
                    <m:rPr>
                      <m:nor/>
                    </m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type m:val="li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i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m:t>#3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i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m:t>#4</m:t>
                              </m:r>
                            </m:sub>
                          </m:sSub>
                        </m:den>
                      </m:f>
                    </m:e>
                  </m:d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nor/>
                    </m:rPr>
                    <m:t>log</m:t>
                  </m:r>
                </m:fName>
                <m:e>
                  <m:r>
                    <m:rPr>
                      <m:nor/>
                    </m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type m:val="li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nor/>
                                    </m:rPr>
                                    <m:t>Br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m:rPr>
                                          <m:nor/>
                                        </m:rPr>
                                        <m:t>O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m:t>3</m:t>
                                      </m:r>
                                    </m:sub>
                                    <m: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–</m:t>
                                      </m:r>
                                    </m:sup>
                                  </m:sSubSup>
                                </m:e>
                              </m:d>
                            </m:e>
                            <m:sub>
                              <m:r>
                                <m:rPr>
                                  <m:nor/>
                                </m:rPr>
                                <m:t>#3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nor/>
                                    </m:rPr>
                                    <m:t>Br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m:rPr>
                                          <m:nor/>
                                        </m:rPr>
                                        <m:t>O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m:t>3</m:t>
                                      </m:r>
                                    </m:sub>
                                    <m: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–</m:t>
                                      </m:r>
                                    </m:sup>
                                  </m:sSubSup>
                                </m:e>
                              </m:d>
                            </m:e>
                            <m:sub>
                              <m:r>
                                <m:rPr>
                                  <m:nor/>
                                </m:rPr>
                                <m:t>#4</m:t>
                              </m:r>
                            </m:sub>
                          </m:sSub>
                        </m:den>
                      </m:f>
                    </m:e>
                  </m:d>
                </m:e>
              </m:func>
            </m:den>
          </m:f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=</m:t>
          </m:r>
          <m:r>
            <m:rPr>
              <m:nor/>
            </m:rPr>
            <w:rPr>
              <w:rFonts w:asci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nor/>
                    </m:rPr>
                    <m:t>log</m:t>
                  </m:r>
                </m:fName>
                <m:e>
                  <m:r>
                    <m:rPr>
                      <m:nor/>
                    </m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type m:val="li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nor/>
                            </m:rPr>
                            <m:t>5.41</m:t>
                          </m:r>
                        </m:num>
                        <m:den>
                          <m:r>
                            <m:rPr>
                              <m:nor/>
                            </m:rPr>
                            <m:t>3.89</m:t>
                          </m:r>
                        </m:den>
                      </m:f>
                    </m:e>
                  </m:d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nor/>
                    </m:rPr>
                    <m:t xml:space="preserve">log 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type m:val="li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nor/>
                            </m:rPr>
                            <m:t>0.13</m:t>
                          </m:r>
                        </m:num>
                        <m:den>
                          <m:r>
                            <m:rPr>
                              <m:nor/>
                            </m:rPr>
                            <m:t>0.070</m:t>
                          </m:r>
                        </m:den>
                      </m:f>
                    </m:e>
                  </m:d>
                </m:e>
              </m:func>
            </m:den>
          </m:f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=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0.533</m:t>
          </m:r>
        </m:oMath>
      </m:oMathPara>
    </w:p>
    <w:p w14:paraId="3F6C5294" w14:textId="56FF5F4B" w:rsidR="00674FE3" w:rsidRPr="00674FE3" w:rsidRDefault="00674FE3" w:rsidP="00674FE3">
      <w:pPr>
        <w:pStyle w:val="IChOQuestion"/>
        <w:ind w:left="567" w:firstLine="0"/>
      </w:pPr>
      <w:r w:rsidRPr="00674FE3">
        <w:t xml:space="preserve">The value of </w:t>
      </w:r>
      <w:r w:rsidRPr="00674FE3">
        <w:rPr>
          <w:i/>
        </w:rPr>
        <w:t>b</w:t>
      </w:r>
      <w:r w:rsidRPr="00674FE3">
        <w:t xml:space="preserve"> is in </w:t>
      </w:r>
      <w:r w:rsidR="00C74862">
        <w:t xml:space="preserve">a </w:t>
      </w:r>
      <w:r w:rsidRPr="00674FE3">
        <w:t>good agreement with the expected value of 0.5, corresponding to the first order kinetics with respect to bromate.</w:t>
      </w:r>
    </w:p>
    <w:p w14:paraId="39A8C52B" w14:textId="27D0300D" w:rsidR="00674FE3" w:rsidRPr="00674FE3" w:rsidRDefault="00674FE3" w:rsidP="00674FE3">
      <w:pPr>
        <w:pStyle w:val="IChOQuestion"/>
        <w:ind w:left="567" w:firstLine="0"/>
      </w:pPr>
      <w:r w:rsidRPr="00674FE3">
        <w:t xml:space="preserve">On the other hand, the value of </w:t>
      </w:r>
      <w:r w:rsidRPr="00674FE3">
        <w:rPr>
          <w:i/>
        </w:rPr>
        <w:t>a</w:t>
      </w:r>
      <w:r w:rsidRPr="00674FE3">
        <w:t xml:space="preserve"> does not agree. In fact, </w:t>
      </w:r>
      <w:r w:rsidRPr="00674FE3">
        <w:rPr>
          <w:i/>
        </w:rPr>
        <w:t>a</w:t>
      </w:r>
      <w:r w:rsidRPr="00674FE3">
        <w:t xml:space="preserve"> ≈ 1.5 suggests </w:t>
      </w:r>
      <w:r w:rsidR="00C74862">
        <w:t xml:space="preserve">a </w:t>
      </w:r>
      <w:r w:rsidRPr="00674FE3">
        <w:t>third-order dependence of the reaction rate on [H</w:t>
      </w:r>
      <w:r w:rsidRPr="00674FE3">
        <w:rPr>
          <w:vertAlign w:val="subscript"/>
        </w:rPr>
        <w:t>2</w:t>
      </w:r>
      <w:r w:rsidRPr="00674FE3">
        <w:t>SO</w:t>
      </w:r>
      <w:r w:rsidRPr="00674FE3">
        <w:rPr>
          <w:vertAlign w:val="subscript"/>
        </w:rPr>
        <w:t>4</w:t>
      </w:r>
      <w:r w:rsidRPr="00674FE3">
        <w:t>]. This can be interpreted as the partial reaction order with respect to [H</w:t>
      </w:r>
      <w:r w:rsidRPr="00674FE3">
        <w:rPr>
          <w:vertAlign w:val="superscript"/>
        </w:rPr>
        <w:t>+</w:t>
      </w:r>
      <w:r w:rsidRPr="00674FE3">
        <w:t>], if the same dissociation degree of H</w:t>
      </w:r>
      <w:r w:rsidRPr="00674FE3">
        <w:rPr>
          <w:vertAlign w:val="subscript"/>
        </w:rPr>
        <w:t>2</w:t>
      </w:r>
      <w:r w:rsidRPr="00674FE3">
        <w:t>SO</w:t>
      </w:r>
      <w:r w:rsidRPr="00674FE3">
        <w:rPr>
          <w:vertAlign w:val="subscript"/>
        </w:rPr>
        <w:t>4</w:t>
      </w:r>
      <w:r w:rsidRPr="00674FE3">
        <w:t xml:space="preserve"> is assumed in 0.50 M and 0.35 M solutions. In this concentration range, rate equation (3) needs to be reconsidered.</w:t>
      </w:r>
    </w:p>
    <w:p w14:paraId="1AA0CE73" w14:textId="7F3EECA4" w:rsidR="00674FE3" w:rsidRDefault="00674FE3" w:rsidP="00674FE3">
      <w:pPr>
        <w:pStyle w:val="IChOQuestion"/>
        <w:ind w:left="567" w:firstLine="0"/>
      </w:pPr>
      <w:r w:rsidRPr="00674FE3">
        <w:rPr>
          <w:i/>
        </w:rPr>
        <w:t>N</w:t>
      </w:r>
      <w:r w:rsidR="003D4D70">
        <w:rPr>
          <w:i/>
        </w:rPr>
        <w:t>ote</w:t>
      </w:r>
      <w:r w:rsidRPr="00674FE3">
        <w:rPr>
          <w:i/>
        </w:rPr>
        <w:t xml:space="preserve">: </w:t>
      </w:r>
      <w:r w:rsidRPr="00C518DB">
        <w:t xml:space="preserve">Reaction conditions were chosen deliberately in this range with increased sensitivity to </w:t>
      </w:r>
      <w:r w:rsidR="00C74862" w:rsidRPr="00C518DB">
        <w:t xml:space="preserve">the </w:t>
      </w:r>
      <w:r w:rsidRPr="00C518DB">
        <w:t>acid concentration. Above 0.50 M H</w:t>
      </w:r>
      <w:r w:rsidRPr="00C518DB">
        <w:rPr>
          <w:vertAlign w:val="subscript"/>
        </w:rPr>
        <w:t>2</w:t>
      </w:r>
      <w:r w:rsidRPr="00C518DB">
        <w:t>SO</w:t>
      </w:r>
      <w:r w:rsidRPr="00C518DB">
        <w:rPr>
          <w:vertAlign w:val="subscript"/>
        </w:rPr>
        <w:t>4</w:t>
      </w:r>
      <w:r w:rsidRPr="00C518DB">
        <w:t xml:space="preserve">, the expected value </w:t>
      </w:r>
      <w:r w:rsidR="00C74862" w:rsidRPr="00C518DB">
        <w:t xml:space="preserve">of </w:t>
      </w:r>
      <w:r w:rsidRPr="00C518DB">
        <w:t>a ≈ 0.5 would be obtained.</w:t>
      </w:r>
    </w:p>
    <w:p w14:paraId="261CE4BA" w14:textId="77777777" w:rsidR="00674FE3" w:rsidRPr="00674FE3" w:rsidRDefault="00674FE3" w:rsidP="00674FE3">
      <w:pPr>
        <w:pStyle w:val="IChOQuestion"/>
        <w:ind w:left="567" w:hanging="567"/>
      </w:pPr>
      <w:r>
        <w:t>P5.</w:t>
      </w:r>
      <w:r w:rsidRPr="00674FE3">
        <w:t>4</w:t>
      </w:r>
      <w:r w:rsidRPr="00674FE3">
        <w:tab/>
        <w:t>Based on (2) and (3), we can calculate the rate constant in the following way:</w:t>
      </w:r>
    </w:p>
    <w:p w14:paraId="3D7F69F8" w14:textId="77777777" w:rsidR="00DA6BBC" w:rsidRPr="00DE6BFE" w:rsidRDefault="00DA6BBC" w:rsidP="00DA6BBC">
      <w:pPr>
        <w:pStyle w:val="IChOQuestion"/>
        <w:ind w:left="567" w:hanging="567"/>
      </w:pPr>
      <m:oMathPara>
        <m:oMath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w:rPr>
              <w:i/>
            </w:rPr>
            <m:t>k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=</m:t>
          </m:r>
          <m:r>
            <m:rPr>
              <m:nor/>
            </m:rPr>
            <w:rPr>
              <w:rFonts w:asci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i/>
                    </w:rPr>
                    <m:t>v</m:t>
                  </m:r>
                </m:e>
                <m:sup>
                  <m:r>
                    <m:rPr>
                      <m:nor/>
                    </m:rPr>
                    <m:t>2</m:t>
                  </m:r>
                </m:sup>
              </m:sSup>
            </m:num>
            <m:den>
              <m:r>
                <m:rPr>
                  <m:nor/>
                </m:rPr>
                <m:t>4</m:t>
              </m:r>
              <m:r>
                <m:rPr>
                  <m:nor/>
                </m:rPr>
                <w:rPr>
                  <w:i/>
                </w:rPr>
                <m:t>D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nor/>
                    </m:rPr>
                    <m:t>Br</m:t>
                  </m:r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m:t>O</m:t>
                      </m:r>
                    </m:e>
                    <m:sub>
                      <m:r>
                        <m:rPr>
                          <m:nor/>
                        </m:rPr>
                        <m:t>3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–</m:t>
                      </m:r>
                    </m:sup>
                  </m:sSubSup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m:t>H</m:t>
                      </m:r>
                    </m:e>
                    <m:sup>
                      <m:r>
                        <m:rPr>
                          <m:nor/>
                        </m:rPr>
                        <m:t>+</m:t>
                      </m:r>
                    </m:sup>
                  </m:sSup>
                </m:e>
              </m:d>
            </m:den>
          </m:f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≈</m:t>
          </m:r>
          <m:r>
            <m:rPr>
              <m:nor/>
            </m:rPr>
            <w:rPr>
              <w:rFonts w:asci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i/>
                    </w:rPr>
                    <m:t>v</m:t>
                  </m:r>
                </m:e>
                <m:sup>
                  <m:r>
                    <m:rPr>
                      <m:nor/>
                    </m:rPr>
                    <m:t>2</m:t>
                  </m:r>
                </m:sup>
              </m:sSup>
            </m:num>
            <m:den>
              <m:r>
                <m:rPr>
                  <m:nor/>
                </m:rPr>
                <m:t>4</m:t>
              </m:r>
              <m:r>
                <m:rPr>
                  <m:nor/>
                </m:rPr>
                <w:rPr>
                  <w:i/>
                </w:rPr>
                <m:t>D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nor/>
                    </m:rPr>
                    <m:t>Br</m:t>
                  </m:r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m:t>O</m:t>
                      </m:r>
                    </m:e>
                    <m:sub>
                      <m:r>
                        <m:rPr>
                          <m:nor/>
                        </m:rPr>
                        <m:t>3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–</m:t>
                      </m:r>
                    </m:sup>
                  </m:sSubSup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m:t>H</m:t>
                      </m:r>
                    </m:e>
                    <m:sub>
                      <m:r>
                        <m:rPr>
                          <m:nor/>
                        </m:rPr>
                        <m:t>2</m:t>
                      </m:r>
                    </m:sub>
                  </m:sSub>
                  <m:r>
                    <m:rPr>
                      <m:nor/>
                    </m:rPr>
                    <m:t>S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m:t>O</m:t>
                      </m:r>
                    </m:e>
                    <m:sub>
                      <m:r>
                        <m:rPr>
                          <m:nor/>
                        </m:rPr>
                        <m:t>4</m:t>
                      </m:r>
                    </m:sub>
                  </m:sSub>
                </m:e>
              </m:d>
            </m:den>
          </m:f>
        </m:oMath>
      </m:oMathPara>
    </w:p>
    <w:p w14:paraId="5C1123FC" w14:textId="756CB345" w:rsidR="00674FE3" w:rsidRPr="00674FE3" w:rsidRDefault="00674FE3" w:rsidP="00674FE3">
      <w:pPr>
        <w:pStyle w:val="IChOQuestion"/>
        <w:ind w:left="567" w:firstLine="0"/>
      </w:pPr>
      <w:r w:rsidRPr="00674FE3">
        <w:t xml:space="preserve">Converting the values of </w:t>
      </w:r>
      <w:r w:rsidRPr="00674FE3">
        <w:rPr>
          <w:i/>
        </w:rPr>
        <w:t>v</w:t>
      </w:r>
      <w:r w:rsidRPr="00674FE3">
        <w:t xml:space="preserve"> to cm s</w:t>
      </w:r>
      <w:r w:rsidRPr="00674FE3">
        <w:rPr>
          <w:vertAlign w:val="superscript"/>
        </w:rPr>
        <w:t>–1</w:t>
      </w:r>
      <w:r w:rsidRPr="00674FE3">
        <w:t xml:space="preserve"> and evaluating the </w:t>
      </w:r>
      <w:r w:rsidRPr="000A27BE">
        <w:t>formula</w:t>
      </w:r>
      <w:r w:rsidR="000A27BE" w:rsidRPr="000A27BE">
        <w:t xml:space="preserve"> above</w:t>
      </w:r>
      <w:r w:rsidRPr="00674FE3">
        <w:t>, we find: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29"/>
        <w:gridCol w:w="1587"/>
        <w:gridCol w:w="1587"/>
        <w:gridCol w:w="1587"/>
        <w:gridCol w:w="1587"/>
      </w:tblGrid>
      <w:tr w:rsidR="00674FE3" w:rsidRPr="00444281" w14:paraId="1793AD65" w14:textId="77777777" w:rsidTr="00674FE3">
        <w:trPr>
          <w:jc w:val="center"/>
        </w:trPr>
        <w:tc>
          <w:tcPr>
            <w:tcW w:w="1829" w:type="dxa"/>
          </w:tcPr>
          <w:p w14:paraId="189E7309" w14:textId="77777777" w:rsidR="00674FE3" w:rsidRPr="00444281" w:rsidRDefault="00674FE3" w:rsidP="00674FE3">
            <w:pPr>
              <w:pStyle w:val="IChOQuestion"/>
              <w:spacing w:after="0"/>
              <w:ind w:left="567" w:hanging="567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14:paraId="11AFD6BF" w14:textId="77777777" w:rsidR="00674FE3" w:rsidRPr="00444281" w:rsidRDefault="00674FE3" w:rsidP="00674FE3">
            <w:pPr>
              <w:pStyle w:val="IChOQuestion"/>
              <w:spacing w:after="0"/>
              <w:ind w:left="567" w:hanging="567"/>
              <w:jc w:val="center"/>
              <w:rPr>
                <w:b/>
                <w:sz w:val="20"/>
                <w:szCs w:val="20"/>
              </w:rPr>
            </w:pPr>
            <w:r w:rsidRPr="00444281">
              <w:rPr>
                <w:b/>
                <w:sz w:val="20"/>
                <w:szCs w:val="20"/>
              </w:rPr>
              <w:t>Set #1</w:t>
            </w:r>
          </w:p>
        </w:tc>
        <w:tc>
          <w:tcPr>
            <w:tcW w:w="1587" w:type="dxa"/>
          </w:tcPr>
          <w:p w14:paraId="21CE12E3" w14:textId="77777777" w:rsidR="00674FE3" w:rsidRPr="00444281" w:rsidRDefault="00674FE3" w:rsidP="00674FE3">
            <w:pPr>
              <w:pStyle w:val="IChOQuestion"/>
              <w:spacing w:after="0"/>
              <w:ind w:left="567" w:hanging="567"/>
              <w:jc w:val="center"/>
              <w:rPr>
                <w:b/>
                <w:sz w:val="20"/>
                <w:szCs w:val="20"/>
              </w:rPr>
            </w:pPr>
            <w:r w:rsidRPr="00444281">
              <w:rPr>
                <w:b/>
                <w:sz w:val="20"/>
                <w:szCs w:val="20"/>
              </w:rPr>
              <w:t>Set #2</w:t>
            </w:r>
          </w:p>
        </w:tc>
        <w:tc>
          <w:tcPr>
            <w:tcW w:w="1587" w:type="dxa"/>
          </w:tcPr>
          <w:p w14:paraId="79B75C76" w14:textId="77777777" w:rsidR="00674FE3" w:rsidRPr="00444281" w:rsidRDefault="00674FE3" w:rsidP="00674FE3">
            <w:pPr>
              <w:pStyle w:val="IChOQuestion"/>
              <w:spacing w:after="0"/>
              <w:ind w:left="567" w:hanging="567"/>
              <w:jc w:val="center"/>
              <w:rPr>
                <w:b/>
                <w:sz w:val="20"/>
                <w:szCs w:val="20"/>
              </w:rPr>
            </w:pPr>
            <w:r w:rsidRPr="00444281">
              <w:rPr>
                <w:b/>
                <w:sz w:val="20"/>
                <w:szCs w:val="20"/>
              </w:rPr>
              <w:t>Set #3</w:t>
            </w:r>
          </w:p>
        </w:tc>
        <w:tc>
          <w:tcPr>
            <w:tcW w:w="1587" w:type="dxa"/>
          </w:tcPr>
          <w:p w14:paraId="0A631E72" w14:textId="77777777" w:rsidR="00674FE3" w:rsidRPr="00444281" w:rsidRDefault="00674FE3" w:rsidP="00674FE3">
            <w:pPr>
              <w:pStyle w:val="IChOQuestion"/>
              <w:spacing w:after="0"/>
              <w:ind w:left="567" w:hanging="567"/>
              <w:jc w:val="center"/>
              <w:rPr>
                <w:b/>
                <w:sz w:val="20"/>
                <w:szCs w:val="20"/>
              </w:rPr>
            </w:pPr>
            <w:r w:rsidRPr="00444281">
              <w:rPr>
                <w:b/>
                <w:sz w:val="20"/>
                <w:szCs w:val="20"/>
              </w:rPr>
              <w:t>Set #4</w:t>
            </w:r>
          </w:p>
        </w:tc>
      </w:tr>
      <w:tr w:rsidR="00674FE3" w:rsidRPr="00444281" w14:paraId="662D5992" w14:textId="77777777" w:rsidTr="00674FE3">
        <w:trPr>
          <w:jc w:val="center"/>
        </w:trPr>
        <w:tc>
          <w:tcPr>
            <w:tcW w:w="1829" w:type="dxa"/>
          </w:tcPr>
          <w:p w14:paraId="176FB517" w14:textId="31927F2A" w:rsidR="00674FE3" w:rsidRPr="00444281" w:rsidRDefault="00674FE3" w:rsidP="00674FE3">
            <w:pPr>
              <w:pStyle w:val="IChOQuestion"/>
              <w:spacing w:after="0"/>
              <w:ind w:left="567" w:hanging="567"/>
              <w:rPr>
                <w:b/>
                <w:sz w:val="20"/>
                <w:szCs w:val="20"/>
              </w:rPr>
            </w:pPr>
            <w:r w:rsidRPr="00444281">
              <w:rPr>
                <w:b/>
                <w:i/>
                <w:sz w:val="20"/>
                <w:szCs w:val="20"/>
              </w:rPr>
              <w:t>v</w:t>
            </w:r>
            <w:r w:rsidRPr="00444281">
              <w:rPr>
                <w:b/>
                <w:sz w:val="20"/>
                <w:szCs w:val="20"/>
              </w:rPr>
              <w:t xml:space="preserve"> / 10</w:t>
            </w:r>
            <w:r w:rsidR="00AF1B32">
              <w:rPr>
                <w:vertAlign w:val="superscript"/>
              </w:rPr>
              <w:t>−</w:t>
            </w:r>
            <w:r w:rsidRPr="00444281">
              <w:rPr>
                <w:b/>
                <w:sz w:val="20"/>
                <w:szCs w:val="20"/>
                <w:vertAlign w:val="superscript"/>
              </w:rPr>
              <w:t>2</w:t>
            </w:r>
            <w:r w:rsidRPr="00444281">
              <w:rPr>
                <w:b/>
                <w:sz w:val="20"/>
                <w:szCs w:val="20"/>
              </w:rPr>
              <w:t xml:space="preserve"> cm</w:t>
            </w:r>
            <w:r w:rsidRPr="00444281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Pr="00444281">
              <w:rPr>
                <w:b/>
                <w:sz w:val="20"/>
                <w:szCs w:val="20"/>
              </w:rPr>
              <w:t>s</w:t>
            </w:r>
            <w:r w:rsidR="00AF1B32">
              <w:rPr>
                <w:vertAlign w:val="superscript"/>
              </w:rPr>
              <w:t>−</w:t>
            </w:r>
            <w:r w:rsidRPr="00444281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87" w:type="dxa"/>
          </w:tcPr>
          <w:p w14:paraId="3382EC14" w14:textId="77777777" w:rsidR="00674FE3" w:rsidRPr="00444281" w:rsidRDefault="00674FE3" w:rsidP="00674FE3">
            <w:pPr>
              <w:pStyle w:val="IChOQuestion"/>
              <w:spacing w:after="0"/>
              <w:ind w:left="567" w:hanging="567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 xml:space="preserve">   8.02</w:t>
            </w:r>
          </w:p>
        </w:tc>
        <w:tc>
          <w:tcPr>
            <w:tcW w:w="1587" w:type="dxa"/>
          </w:tcPr>
          <w:p w14:paraId="40A78200" w14:textId="77777777" w:rsidR="00674FE3" w:rsidRPr="00444281" w:rsidRDefault="00674FE3" w:rsidP="00674FE3">
            <w:pPr>
              <w:pStyle w:val="IChOQuestion"/>
              <w:spacing w:after="0"/>
              <w:ind w:left="567" w:hanging="567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4.67</w:t>
            </w:r>
          </w:p>
        </w:tc>
        <w:tc>
          <w:tcPr>
            <w:tcW w:w="1587" w:type="dxa"/>
          </w:tcPr>
          <w:p w14:paraId="7532FF75" w14:textId="77777777" w:rsidR="00674FE3" w:rsidRPr="00444281" w:rsidRDefault="00674FE3" w:rsidP="00674FE3">
            <w:pPr>
              <w:pStyle w:val="IChOQuestion"/>
              <w:spacing w:after="0"/>
              <w:ind w:left="567" w:hanging="567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 xml:space="preserve">   9.02</w:t>
            </w:r>
          </w:p>
        </w:tc>
        <w:tc>
          <w:tcPr>
            <w:tcW w:w="1587" w:type="dxa"/>
          </w:tcPr>
          <w:p w14:paraId="407F13F4" w14:textId="77777777" w:rsidR="00674FE3" w:rsidRPr="00444281" w:rsidRDefault="00674FE3" w:rsidP="00674FE3">
            <w:pPr>
              <w:pStyle w:val="IChOQuestion"/>
              <w:spacing w:after="0"/>
              <w:ind w:left="567" w:hanging="567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 xml:space="preserve">   6.48</w:t>
            </w:r>
          </w:p>
        </w:tc>
      </w:tr>
      <w:tr w:rsidR="00674FE3" w:rsidRPr="00444281" w14:paraId="41684E24" w14:textId="77777777" w:rsidTr="00674FE3">
        <w:trPr>
          <w:jc w:val="center"/>
        </w:trPr>
        <w:tc>
          <w:tcPr>
            <w:tcW w:w="1829" w:type="dxa"/>
          </w:tcPr>
          <w:p w14:paraId="74D21F63" w14:textId="065CAE52" w:rsidR="00674FE3" w:rsidRPr="00444281" w:rsidRDefault="00674FE3" w:rsidP="00674FE3">
            <w:pPr>
              <w:pStyle w:val="IChOQuestion"/>
              <w:spacing w:after="0"/>
              <w:ind w:left="567" w:hanging="567"/>
              <w:rPr>
                <w:b/>
                <w:sz w:val="20"/>
                <w:szCs w:val="20"/>
              </w:rPr>
            </w:pPr>
            <w:r w:rsidRPr="00444281">
              <w:rPr>
                <w:b/>
                <w:i/>
                <w:sz w:val="20"/>
                <w:szCs w:val="20"/>
              </w:rPr>
              <w:t>k</w:t>
            </w:r>
            <w:r w:rsidRPr="00444281">
              <w:rPr>
                <w:b/>
                <w:sz w:val="20"/>
                <w:szCs w:val="20"/>
              </w:rPr>
              <w:t xml:space="preserve"> / M</w:t>
            </w:r>
            <w:r w:rsidR="00AF1B32">
              <w:rPr>
                <w:vertAlign w:val="superscript"/>
              </w:rPr>
              <w:t>−</w:t>
            </w:r>
            <w:r w:rsidRPr="00444281">
              <w:rPr>
                <w:b/>
                <w:sz w:val="20"/>
                <w:szCs w:val="20"/>
                <w:vertAlign w:val="superscript"/>
              </w:rPr>
              <w:t xml:space="preserve">2 </w:t>
            </w:r>
            <w:r w:rsidRPr="00444281">
              <w:rPr>
                <w:b/>
                <w:sz w:val="20"/>
                <w:szCs w:val="20"/>
              </w:rPr>
              <w:t>s</w:t>
            </w:r>
            <w:r w:rsidR="00AF1B32">
              <w:rPr>
                <w:vertAlign w:val="superscript"/>
              </w:rPr>
              <w:t>−</w:t>
            </w:r>
            <w:r w:rsidRPr="00444281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87" w:type="dxa"/>
          </w:tcPr>
          <w:p w14:paraId="3C0B01A4" w14:textId="77777777" w:rsidR="00674FE3" w:rsidRPr="00444281" w:rsidRDefault="00674FE3" w:rsidP="00674FE3">
            <w:pPr>
              <w:pStyle w:val="IChOQuestion"/>
              <w:spacing w:after="0"/>
              <w:ind w:left="567" w:hanging="567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16.1</w:t>
            </w:r>
          </w:p>
        </w:tc>
        <w:tc>
          <w:tcPr>
            <w:tcW w:w="1587" w:type="dxa"/>
          </w:tcPr>
          <w:p w14:paraId="0D4AC0FB" w14:textId="77777777" w:rsidR="00674FE3" w:rsidRPr="00444281" w:rsidRDefault="00674FE3" w:rsidP="00674FE3">
            <w:pPr>
              <w:pStyle w:val="IChOQuestion"/>
              <w:spacing w:after="0"/>
              <w:ind w:left="567" w:hanging="567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7.78</w:t>
            </w:r>
          </w:p>
        </w:tc>
        <w:tc>
          <w:tcPr>
            <w:tcW w:w="1587" w:type="dxa"/>
          </w:tcPr>
          <w:p w14:paraId="07DA0CD7" w14:textId="77777777" w:rsidR="00674FE3" w:rsidRPr="00444281" w:rsidRDefault="00674FE3" w:rsidP="00674FE3">
            <w:pPr>
              <w:pStyle w:val="IChOQuestion"/>
              <w:spacing w:after="0"/>
              <w:ind w:left="567" w:hanging="567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15.6</w:t>
            </w:r>
          </w:p>
        </w:tc>
        <w:tc>
          <w:tcPr>
            <w:tcW w:w="1587" w:type="dxa"/>
          </w:tcPr>
          <w:p w14:paraId="532B5BA9" w14:textId="77777777" w:rsidR="00674FE3" w:rsidRPr="00444281" w:rsidRDefault="00674FE3" w:rsidP="00674FE3">
            <w:pPr>
              <w:pStyle w:val="IChOQuestion"/>
              <w:spacing w:after="0"/>
              <w:ind w:left="567" w:hanging="567"/>
              <w:jc w:val="center"/>
              <w:rPr>
                <w:sz w:val="20"/>
                <w:szCs w:val="20"/>
              </w:rPr>
            </w:pPr>
            <w:r w:rsidRPr="00444281">
              <w:rPr>
                <w:sz w:val="20"/>
                <w:szCs w:val="20"/>
              </w:rPr>
              <w:t>15.0</w:t>
            </w:r>
          </w:p>
        </w:tc>
      </w:tr>
    </w:tbl>
    <w:p w14:paraId="598A9C8F" w14:textId="5EB4D253" w:rsidR="00674FE3" w:rsidRPr="00674FE3" w:rsidRDefault="00C74862" w:rsidP="00674FE3">
      <w:pPr>
        <w:pStyle w:val="IChOQuestion"/>
        <w:spacing w:before="120"/>
        <w:ind w:left="567" w:firstLine="0"/>
      </w:pPr>
      <w:r>
        <w:t>The v</w:t>
      </w:r>
      <w:r w:rsidR="00674FE3" w:rsidRPr="00674FE3">
        <w:t xml:space="preserve">alues of </w:t>
      </w:r>
      <w:r w:rsidR="00674FE3" w:rsidRPr="00674FE3">
        <w:rPr>
          <w:i/>
        </w:rPr>
        <w:t>k</w:t>
      </w:r>
      <w:r w:rsidR="00674FE3" w:rsidRPr="00674FE3">
        <w:t xml:space="preserve"> found from concentration sets #1, #3 and #4 are in relatively good agreement with the reference value </w:t>
      </w:r>
      <w:r w:rsidR="00DB60EB">
        <w:t xml:space="preserve">of </w:t>
      </w:r>
      <w:r w:rsidR="00674FE3" w:rsidRPr="00674FE3">
        <w:t>20 M</w:t>
      </w:r>
      <w:r w:rsidR="00AF1B32">
        <w:rPr>
          <w:vertAlign w:val="superscript"/>
        </w:rPr>
        <w:t>−</w:t>
      </w:r>
      <w:r w:rsidR="00674FE3" w:rsidRPr="00674FE3">
        <w:rPr>
          <w:vertAlign w:val="superscript"/>
        </w:rPr>
        <w:t xml:space="preserve">2 </w:t>
      </w:r>
      <w:r w:rsidR="00674FE3" w:rsidRPr="00674FE3">
        <w:t>s</w:t>
      </w:r>
      <w:r w:rsidR="00AF1B32">
        <w:rPr>
          <w:vertAlign w:val="superscript"/>
        </w:rPr>
        <w:t>−</w:t>
      </w:r>
      <w:r w:rsidR="00674FE3" w:rsidRPr="00674FE3">
        <w:rPr>
          <w:vertAlign w:val="superscript"/>
        </w:rPr>
        <w:t>1</w:t>
      </w:r>
      <w:r w:rsidR="00674FE3" w:rsidRPr="00674FE3">
        <w:t>. The value from concentration set #2 is considerably smaller and confirms a different mode in the kinetics of the reaction under these conditions.</w:t>
      </w:r>
    </w:p>
    <w:p w14:paraId="35A4FFDA" w14:textId="77777777" w:rsidR="003D6DC9" w:rsidRDefault="003D6DC9">
      <w:pPr>
        <w:rPr>
          <w:rFonts w:ascii="Arial" w:hAnsi="Arial" w:cs="Arial"/>
        </w:rPr>
      </w:pPr>
      <w:r>
        <w:br w:type="page"/>
      </w:r>
    </w:p>
    <w:p w14:paraId="6DB197D9" w14:textId="77777777" w:rsidR="000A27BE" w:rsidRPr="003D6DC9" w:rsidRDefault="000A27BE" w:rsidP="000A27BE">
      <w:pPr>
        <w:pStyle w:val="IChOHeading1"/>
      </w:pPr>
      <w:bookmarkStart w:id="12" w:name="_Toc505110462"/>
      <w:r w:rsidRPr="003D6DC9">
        <w:t>Problem P</w:t>
      </w:r>
      <w:r>
        <w:t>6</w:t>
      </w:r>
      <w:r w:rsidRPr="003D6DC9">
        <w:t xml:space="preserve">. </w:t>
      </w:r>
      <w:r w:rsidRPr="008D1622">
        <w:rPr>
          <w:lang w:val="en-GB"/>
        </w:rPr>
        <w:t xml:space="preserve">Separation of </w:t>
      </w:r>
      <w:r>
        <w:rPr>
          <w:lang w:val="en-GB"/>
        </w:rPr>
        <w:t>a</w:t>
      </w:r>
      <w:r w:rsidRPr="008D1622">
        <w:rPr>
          <w:lang w:val="en-GB"/>
        </w:rPr>
        <w:t xml:space="preserve">cidic, </w:t>
      </w:r>
      <w:r>
        <w:rPr>
          <w:lang w:val="en-GB"/>
        </w:rPr>
        <w:t>b</w:t>
      </w:r>
      <w:r w:rsidRPr="008D1622">
        <w:rPr>
          <w:lang w:val="en-GB"/>
        </w:rPr>
        <w:t xml:space="preserve">asic and </w:t>
      </w:r>
      <w:r>
        <w:rPr>
          <w:lang w:val="en-GB"/>
        </w:rPr>
        <w:t>n</w:t>
      </w:r>
      <w:r w:rsidRPr="008D1622">
        <w:rPr>
          <w:lang w:val="en-GB"/>
        </w:rPr>
        <w:t xml:space="preserve">eutral </w:t>
      </w:r>
      <w:r>
        <w:rPr>
          <w:lang w:val="en-GB"/>
        </w:rPr>
        <w:t>o</w:t>
      </w:r>
      <w:r w:rsidRPr="008D1622">
        <w:rPr>
          <w:lang w:val="en-GB"/>
        </w:rPr>
        <w:t xml:space="preserve">rganic </w:t>
      </w:r>
      <w:r>
        <w:rPr>
          <w:lang w:val="en-GB"/>
        </w:rPr>
        <w:t>compounds</w:t>
      </w:r>
      <w:bookmarkEnd w:id="12"/>
    </w:p>
    <w:p w14:paraId="511B6128" w14:textId="77777777" w:rsidR="000A27BE" w:rsidRPr="009D51A9" w:rsidRDefault="000A27BE" w:rsidP="000A27BE">
      <w:pPr>
        <w:pStyle w:val="IChOQuestion"/>
        <w:ind w:left="0" w:firstLine="0"/>
        <w:rPr>
          <w:rStyle w:val="IChOtextnormalChar"/>
          <w:lang w:val="en-GB"/>
        </w:rPr>
      </w:pPr>
      <w:r w:rsidRPr="009D51A9">
        <w:rPr>
          <w:lang w:val="en-GB"/>
        </w:rPr>
        <w:t xml:space="preserve">Prepare </w:t>
      </w:r>
      <w:r w:rsidRPr="009D51A9">
        <w:rPr>
          <w:rStyle w:val="IChOtextnormalChar"/>
          <w:lang w:val="en-GB"/>
        </w:rPr>
        <w:t>samples which may contain 3</w:t>
      </w:r>
      <w:r>
        <w:rPr>
          <w:rStyle w:val="IChOtextnormalChar"/>
          <w:lang w:val="en-GB"/>
        </w:rPr>
        <w:t>–</w:t>
      </w:r>
      <w:r w:rsidRPr="009D51A9">
        <w:rPr>
          <w:rStyle w:val="IChOtextnormalChar"/>
          <w:lang w:val="en-GB"/>
        </w:rPr>
        <w:t>4</w:t>
      </w:r>
      <w:r>
        <w:rPr>
          <w:rStyle w:val="IChOtextnormalChar"/>
          <w:lang w:val="en-GB"/>
        </w:rPr>
        <w:t xml:space="preserve"> </w:t>
      </w:r>
      <w:r w:rsidRPr="009D51A9">
        <w:rPr>
          <w:rStyle w:val="IChOtextnormalChar"/>
          <w:lang w:val="en-GB"/>
        </w:rPr>
        <w:t xml:space="preserve">of </w:t>
      </w:r>
      <w:r>
        <w:rPr>
          <w:rStyle w:val="IChOtextnormalChar"/>
          <w:lang w:val="en-GB"/>
        </w:rPr>
        <w:t xml:space="preserve">the </w:t>
      </w:r>
      <w:r w:rsidRPr="009D51A9">
        <w:rPr>
          <w:rStyle w:val="IChOtextnormalChar"/>
          <w:lang w:val="en-GB"/>
        </w:rPr>
        <w:t xml:space="preserve">following compounds: benzoic acid, 4-nitroaniline, naphthalene-2-ol and naphthalene, mixed in ratio w/w 1:1:1:1 for </w:t>
      </w:r>
      <w:r>
        <w:rPr>
          <w:rStyle w:val="IChOtextnormalChar"/>
          <w:lang w:val="en-GB"/>
        </w:rPr>
        <w:t xml:space="preserve">a </w:t>
      </w:r>
      <w:r w:rsidRPr="009D51A9">
        <w:rPr>
          <w:rStyle w:val="IChOtextnormalChar"/>
          <w:lang w:val="en-GB"/>
        </w:rPr>
        <w:t>four</w:t>
      </w:r>
      <w:r>
        <w:rPr>
          <w:rStyle w:val="IChOtextnormalChar"/>
          <w:lang w:val="en-GB"/>
        </w:rPr>
        <w:t>-</w:t>
      </w:r>
      <w:r w:rsidRPr="009D51A9">
        <w:rPr>
          <w:rStyle w:val="IChOtextnormalChar"/>
          <w:lang w:val="en-GB"/>
        </w:rPr>
        <w:t xml:space="preserve">component mixture, </w:t>
      </w:r>
      <w:r>
        <w:rPr>
          <w:rStyle w:val="IChOtextnormalChar"/>
          <w:lang w:val="en-GB"/>
        </w:rPr>
        <w:t xml:space="preserve">or </w:t>
      </w:r>
      <w:r w:rsidRPr="009D51A9">
        <w:rPr>
          <w:rStyle w:val="IChOtextnormalChar"/>
          <w:lang w:val="en-GB"/>
        </w:rPr>
        <w:t>0:1:1:1, 1:1:1:0 or 1:1:0:1 for three</w:t>
      </w:r>
      <w:r>
        <w:rPr>
          <w:rStyle w:val="IChOtextnormalChar"/>
          <w:lang w:val="en-GB"/>
        </w:rPr>
        <w:t>-</w:t>
      </w:r>
      <w:r w:rsidRPr="009D51A9">
        <w:rPr>
          <w:rStyle w:val="IChOtextnormalChar"/>
          <w:lang w:val="en-GB"/>
        </w:rPr>
        <w:t xml:space="preserve">component </w:t>
      </w:r>
      <w:r>
        <w:rPr>
          <w:rStyle w:val="IChOtextnormalChar"/>
          <w:lang w:val="en-GB"/>
        </w:rPr>
        <w:t>mixtures</w:t>
      </w:r>
      <w:r w:rsidRPr="009D51A9">
        <w:rPr>
          <w:rStyle w:val="IChOtextnormalChar"/>
          <w:lang w:val="en-GB"/>
        </w:rPr>
        <w:t xml:space="preserve">. </w:t>
      </w:r>
      <w:r>
        <w:rPr>
          <w:rStyle w:val="IChOtextnormalChar"/>
          <w:lang w:val="en-GB"/>
        </w:rPr>
        <w:t xml:space="preserve">Note that 4-nitroaniline has to be present in any sample. </w:t>
      </w:r>
      <w:r w:rsidRPr="009D51A9">
        <w:rPr>
          <w:rStyle w:val="IChOtextnormalChar"/>
          <w:lang w:val="en-GB"/>
        </w:rPr>
        <w:t xml:space="preserve">The </w:t>
      </w:r>
      <w:r>
        <w:rPr>
          <w:rStyle w:val="IChOtextnormalChar"/>
          <w:lang w:val="en-GB"/>
        </w:rPr>
        <w:t xml:space="preserve">following </w:t>
      </w:r>
      <w:r w:rsidRPr="009D51A9">
        <w:rPr>
          <w:rStyle w:val="IChOtextnormalChar"/>
          <w:lang w:val="en-GB"/>
        </w:rPr>
        <w:t xml:space="preserve">solution is given for </w:t>
      </w:r>
      <w:r>
        <w:rPr>
          <w:rStyle w:val="IChOtextnormalChar"/>
          <w:lang w:val="en-GB"/>
        </w:rPr>
        <w:t>a</w:t>
      </w:r>
      <w:r w:rsidRPr="009D51A9">
        <w:rPr>
          <w:rStyle w:val="IChOtextnormalChar"/>
          <w:lang w:val="en-GB"/>
        </w:rPr>
        <w:t xml:space="preserve"> 4</w:t>
      </w:r>
      <w:r>
        <w:rPr>
          <w:rStyle w:val="IChOtextnormalChar"/>
          <w:lang w:val="en-GB"/>
        </w:rPr>
        <w:t>-</w:t>
      </w:r>
      <w:r w:rsidRPr="009D51A9">
        <w:rPr>
          <w:rStyle w:val="IChOtextnormalChar"/>
          <w:lang w:val="en-GB"/>
        </w:rPr>
        <w:t>component mixture.</w:t>
      </w:r>
    </w:p>
    <w:p w14:paraId="226B2927" w14:textId="77777777" w:rsidR="000A27BE" w:rsidRDefault="000A27BE" w:rsidP="000A27BE">
      <w:pPr>
        <w:pStyle w:val="IChOQuestion"/>
        <w:spacing w:after="0"/>
        <w:ind w:left="567" w:hanging="567"/>
        <w:rPr>
          <w:lang w:val="cs-CZ"/>
        </w:rPr>
      </w:pPr>
      <w:r>
        <w:rPr>
          <w:lang w:val="cs-CZ"/>
        </w:rPr>
        <w:t>P6</w:t>
      </w:r>
      <w:r w:rsidRPr="00ED44B9">
        <w:rPr>
          <w:lang w:val="cs-CZ"/>
        </w:rPr>
        <w:t>.1</w:t>
      </w:r>
      <w:r w:rsidRPr="00ED44B9">
        <w:rPr>
          <w:lang w:val="cs-CZ"/>
        </w:rPr>
        <w:tab/>
      </w:r>
    </w:p>
    <w:p w14:paraId="04168D0C" w14:textId="1214D94F" w:rsidR="000A27BE" w:rsidRDefault="00DB60EB" w:rsidP="000A27BE">
      <w:pPr>
        <w:pStyle w:val="IChOQuestion"/>
        <w:ind w:left="0" w:firstLine="0"/>
      </w:pPr>
      <w:r>
        <w:object w:dxaOrig="16094" w:dyaOrig="12916" w14:anchorId="42EBD7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374.25pt" o:ole="">
            <v:imagedata r:id="rId11" o:title=""/>
          </v:shape>
          <o:OLEObject Type="Embed" ProgID="ChemDraw.Document.6.0" ShapeID="_x0000_i1025" DrawAspect="Content" ObjectID="_1578855526" r:id="rId12"/>
        </w:object>
      </w:r>
    </w:p>
    <w:p w14:paraId="702DAA99" w14:textId="77777777" w:rsidR="000A27BE" w:rsidRPr="009D51A9" w:rsidRDefault="000A27BE" w:rsidP="000A27BE">
      <w:pPr>
        <w:pStyle w:val="IChOQuestion"/>
        <w:ind w:left="567" w:hanging="567"/>
        <w:rPr>
          <w:lang w:val="en-GB"/>
        </w:rPr>
      </w:pPr>
      <w:r>
        <w:rPr>
          <w:lang w:val="en-GB"/>
        </w:rPr>
        <w:t>P</w:t>
      </w:r>
      <w:r>
        <w:rPr>
          <w:lang w:val="sk-SK"/>
        </w:rPr>
        <w:t>6</w:t>
      </w:r>
      <w:r w:rsidRPr="009D51A9">
        <w:rPr>
          <w:lang w:val="en-GB"/>
        </w:rPr>
        <w:t>.2</w:t>
      </w:r>
      <w:r w:rsidRPr="009D51A9">
        <w:rPr>
          <w:b/>
          <w:lang w:val="en-GB"/>
        </w:rPr>
        <w:tab/>
      </w:r>
      <w:r w:rsidRPr="009D51A9">
        <w:rPr>
          <w:lang w:val="en-GB"/>
        </w:rPr>
        <w:t>Compari</w:t>
      </w:r>
      <w:r>
        <w:rPr>
          <w:lang w:val="en-GB"/>
        </w:rPr>
        <w:t>son of t</w:t>
      </w:r>
      <w:r w:rsidRPr="009D51A9">
        <w:rPr>
          <w:lang w:val="en-GB"/>
        </w:rPr>
        <w:t>he TLC plates</w:t>
      </w:r>
      <w:r>
        <w:rPr>
          <w:lang w:val="en-GB"/>
        </w:rPr>
        <w:t xml:space="preserve"> shows </w:t>
      </w:r>
      <w:r w:rsidRPr="009D51A9">
        <w:rPr>
          <w:lang w:val="en-GB"/>
        </w:rPr>
        <w:t xml:space="preserve">that after each extraction </w:t>
      </w:r>
      <w:r>
        <w:rPr>
          <w:lang w:val="en-GB"/>
        </w:rPr>
        <w:t>one</w:t>
      </w:r>
      <w:r w:rsidRPr="009D51A9">
        <w:rPr>
          <w:lang w:val="en-GB"/>
        </w:rPr>
        <w:t xml:space="preserve"> of the compounds “disappear</w:t>
      </w:r>
      <w:r>
        <w:rPr>
          <w:lang w:val="en-GB"/>
        </w:rPr>
        <w:t>s</w:t>
      </w:r>
      <w:r w:rsidRPr="009D51A9">
        <w:rPr>
          <w:lang w:val="en-GB"/>
        </w:rPr>
        <w:t xml:space="preserve">” from the organic phase as </w:t>
      </w:r>
      <w:r>
        <w:rPr>
          <w:lang w:val="en-GB"/>
        </w:rPr>
        <w:t>it is</w:t>
      </w:r>
      <w:r w:rsidRPr="009D51A9">
        <w:rPr>
          <w:lang w:val="en-GB"/>
        </w:rPr>
        <w:t xml:space="preserve"> extracted into the aqueous phase of an appropriate pH (one component would be missing in three</w:t>
      </w:r>
      <w:r>
        <w:rPr>
          <w:lang w:val="en-GB"/>
        </w:rPr>
        <w:t>-</w:t>
      </w:r>
      <w:r w:rsidRPr="009D51A9">
        <w:rPr>
          <w:lang w:val="en-GB"/>
        </w:rPr>
        <w:t>component mixtures)</w:t>
      </w:r>
      <w:r>
        <w:rPr>
          <w:lang w:val="en-GB"/>
        </w:rPr>
        <w:t>.</w:t>
      </w:r>
    </w:p>
    <w:p w14:paraId="22F693FD" w14:textId="77777777" w:rsidR="000A27BE" w:rsidRPr="009D51A9" w:rsidRDefault="000A27BE" w:rsidP="000A27BE">
      <w:pPr>
        <w:pStyle w:val="IChOQuestion"/>
        <w:ind w:left="0" w:firstLine="567"/>
        <w:rPr>
          <w:lang w:val="en-GB"/>
        </w:rPr>
      </w:pPr>
      <w:r>
        <w:object w:dxaOrig="12594" w:dyaOrig="3814" w14:anchorId="6CC4B6CF">
          <v:shape id="_x0000_i1026" type="#_x0000_t75" style="width:444pt;height:136.5pt;mso-position-vertical:absolute" o:ole="">
            <v:imagedata r:id="rId13" o:title=""/>
          </v:shape>
          <o:OLEObject Type="Embed" ProgID="ChemDraw.Document.6.0" ShapeID="_x0000_i1026" DrawAspect="Content" ObjectID="_1578855527" r:id="rId14"/>
        </w:object>
      </w:r>
    </w:p>
    <w:p w14:paraId="689813AB" w14:textId="77777777" w:rsidR="000A27BE" w:rsidRPr="009D51A9" w:rsidRDefault="000A27BE" w:rsidP="000A27BE">
      <w:pPr>
        <w:pStyle w:val="IChOQuestion"/>
        <w:spacing w:after="0"/>
        <w:ind w:left="0" w:firstLine="0"/>
        <w:rPr>
          <w:lang w:val="en-GB"/>
        </w:rPr>
      </w:pPr>
      <w:r>
        <w:rPr>
          <w:lang w:val="en-GB"/>
        </w:rPr>
        <w:t>P6.3</w:t>
      </w:r>
      <w:r w:rsidRPr="009D51A9">
        <w:rPr>
          <w:b/>
          <w:lang w:val="en-GB"/>
        </w:rPr>
        <w:tab/>
      </w:r>
    </w:p>
    <w:p w14:paraId="2D378141" w14:textId="77777777" w:rsidR="000A27BE" w:rsidRPr="009D51A9" w:rsidRDefault="000A27BE" w:rsidP="000A27BE">
      <w:pPr>
        <w:pStyle w:val="IChOQuestion"/>
        <w:ind w:left="0" w:firstLine="720"/>
        <w:rPr>
          <w:lang w:val="en-GB"/>
        </w:rPr>
      </w:pPr>
      <w:r w:rsidRPr="009D51A9">
        <w:rPr>
          <w:lang w:val="en-GB"/>
        </w:rPr>
        <w:object w:dxaOrig="9453" w:dyaOrig="7890" w14:anchorId="51A623A0">
          <v:shape id="_x0000_i1027" type="#_x0000_t75" style="width:428.25pt;height:357.75pt" o:ole="">
            <v:imagedata r:id="rId15" o:title=""/>
          </v:shape>
          <o:OLEObject Type="Embed" ProgID="ChemDraw.Document.6.0" ShapeID="_x0000_i1027" DrawAspect="Content" ObjectID="_1578855528" r:id="rId16"/>
        </w:object>
      </w:r>
    </w:p>
    <w:p w14:paraId="4566774D" w14:textId="77777777" w:rsidR="000A27BE" w:rsidRPr="009D51A9" w:rsidRDefault="000A27BE" w:rsidP="000A27BE">
      <w:pPr>
        <w:pStyle w:val="IChOQuestion"/>
        <w:ind w:left="567" w:hanging="567"/>
        <w:rPr>
          <w:vertAlign w:val="subscript"/>
          <w:lang w:val="en-GB"/>
        </w:rPr>
      </w:pPr>
      <w:r>
        <w:rPr>
          <w:lang w:val="en-GB"/>
        </w:rPr>
        <w:t>P6.4</w:t>
      </w:r>
      <w:r w:rsidRPr="009D51A9">
        <w:rPr>
          <w:lang w:val="en-GB"/>
        </w:rPr>
        <w:tab/>
        <w:t>The use of</w:t>
      </w:r>
      <w:r w:rsidRPr="009D51A9">
        <w:rPr>
          <w:b/>
          <w:lang w:val="en-GB"/>
        </w:rPr>
        <w:t xml:space="preserve"> </w:t>
      </w:r>
      <w:r w:rsidRPr="009D51A9">
        <w:rPr>
          <w:lang w:val="en-GB"/>
        </w:rPr>
        <w:t>NaHCO</w:t>
      </w:r>
      <w:r w:rsidRPr="009D51A9">
        <w:rPr>
          <w:vertAlign w:val="subscript"/>
          <w:lang w:val="en-GB"/>
        </w:rPr>
        <w:t>3</w:t>
      </w:r>
      <w:r w:rsidRPr="009D51A9">
        <w:rPr>
          <w:lang w:val="en-GB"/>
        </w:rPr>
        <w:t xml:space="preserve"> for the second extraction is necessary to separate compound </w:t>
      </w:r>
      <w:r w:rsidRPr="009D51A9">
        <w:rPr>
          <w:b/>
          <w:lang w:val="en-GB"/>
        </w:rPr>
        <w:t>B</w:t>
      </w:r>
      <w:r w:rsidRPr="009D51A9">
        <w:rPr>
          <w:lang w:val="en-GB"/>
        </w:rPr>
        <w:t xml:space="preserve"> (benzoic acid) from compound </w:t>
      </w:r>
      <w:r w:rsidRPr="009D51A9">
        <w:rPr>
          <w:b/>
          <w:lang w:val="en-GB"/>
        </w:rPr>
        <w:t xml:space="preserve">C </w:t>
      </w:r>
      <w:r w:rsidRPr="009D51A9">
        <w:rPr>
          <w:lang w:val="en-GB"/>
        </w:rPr>
        <w:t>(</w:t>
      </w:r>
      <w:r w:rsidRPr="009D51A9">
        <w:rPr>
          <w:bCs/>
          <w:lang w:val="en-GB"/>
        </w:rPr>
        <w:t>2-naphthol</w:t>
      </w:r>
      <w:r w:rsidRPr="009D51A9">
        <w:rPr>
          <w:lang w:val="en-GB"/>
        </w:rPr>
        <w:t xml:space="preserve">). </w:t>
      </w:r>
      <w:r w:rsidRPr="009D51A9">
        <w:rPr>
          <w:bCs/>
          <w:lang w:val="en-GB"/>
        </w:rPr>
        <w:t xml:space="preserve">A stronger organic acid (benzoic acid) </w:t>
      </w:r>
      <w:r>
        <w:rPr>
          <w:bCs/>
          <w:lang w:val="en-GB"/>
        </w:rPr>
        <w:t>is</w:t>
      </w:r>
      <w:r w:rsidRPr="009D51A9">
        <w:rPr>
          <w:bCs/>
          <w:lang w:val="en-GB"/>
        </w:rPr>
        <w:t xml:space="preserve"> extracted into </w:t>
      </w:r>
      <w:r>
        <w:rPr>
          <w:bCs/>
          <w:lang w:val="en-GB"/>
        </w:rPr>
        <w:t>the</w:t>
      </w:r>
      <w:r w:rsidRPr="009D51A9">
        <w:rPr>
          <w:bCs/>
          <w:lang w:val="en-GB"/>
        </w:rPr>
        <w:t xml:space="preserve"> bicarbonate solution as its conjugate base. A weaker organic acid </w:t>
      </w:r>
      <w:r>
        <w:rPr>
          <w:bCs/>
          <w:lang w:val="en-GB"/>
        </w:rPr>
        <w:br/>
      </w:r>
      <w:r w:rsidRPr="009D51A9">
        <w:rPr>
          <w:bCs/>
          <w:lang w:val="en-GB"/>
        </w:rPr>
        <w:t>(2-naphthol) remain</w:t>
      </w:r>
      <w:r>
        <w:rPr>
          <w:bCs/>
          <w:lang w:val="en-GB"/>
        </w:rPr>
        <w:t>s</w:t>
      </w:r>
      <w:r w:rsidRPr="009D51A9">
        <w:rPr>
          <w:bCs/>
          <w:lang w:val="en-GB"/>
        </w:rPr>
        <w:t xml:space="preserve"> in the organic phase. </w:t>
      </w:r>
      <w:r w:rsidRPr="009D51A9">
        <w:rPr>
          <w:lang w:val="en-GB"/>
        </w:rPr>
        <w:t xml:space="preserve">If the first extraction </w:t>
      </w:r>
      <w:r>
        <w:rPr>
          <w:lang w:val="en-GB"/>
        </w:rPr>
        <w:t xml:space="preserve">were performed </w:t>
      </w:r>
      <w:r w:rsidRPr="009D51A9">
        <w:rPr>
          <w:lang w:val="en-GB"/>
        </w:rPr>
        <w:t xml:space="preserve">with </w:t>
      </w:r>
      <w:r>
        <w:rPr>
          <w:lang w:val="en-GB"/>
        </w:rPr>
        <w:t>hydroxide solution</w:t>
      </w:r>
      <w:r w:rsidRPr="009D51A9">
        <w:rPr>
          <w:lang w:val="en-GB"/>
        </w:rPr>
        <w:t>, both organic acids (benzoic acid and 2-naphthol)</w:t>
      </w:r>
      <w:r w:rsidRPr="009D51A9">
        <w:rPr>
          <w:bCs/>
          <w:lang w:val="en-GB"/>
        </w:rPr>
        <w:t xml:space="preserve"> </w:t>
      </w:r>
      <w:r>
        <w:rPr>
          <w:lang w:val="en-GB"/>
        </w:rPr>
        <w:t xml:space="preserve">would be </w:t>
      </w:r>
      <w:r w:rsidRPr="009D51A9">
        <w:rPr>
          <w:bCs/>
          <w:lang w:val="en-GB"/>
        </w:rPr>
        <w:t>extracted into the basic aqueous phase as conjugate bases and they would not get separated.</w:t>
      </w:r>
    </w:p>
    <w:p w14:paraId="60EB31F9" w14:textId="77777777" w:rsidR="008F503F" w:rsidRDefault="008F503F">
      <w:pPr>
        <w:rPr>
          <w:rFonts w:ascii="Arial" w:hAnsi="Arial" w:cs="Arial"/>
          <w:lang w:val="en-GB"/>
        </w:rPr>
      </w:pPr>
      <w:r>
        <w:rPr>
          <w:lang w:val="en-GB"/>
        </w:rPr>
        <w:br w:type="page"/>
      </w:r>
    </w:p>
    <w:p w14:paraId="06FB92E7" w14:textId="07F519CB" w:rsidR="000A27BE" w:rsidRPr="009D51A9" w:rsidRDefault="000A27BE" w:rsidP="000A27BE">
      <w:pPr>
        <w:pStyle w:val="IChOQuestion"/>
        <w:spacing w:after="0"/>
        <w:ind w:left="0" w:firstLine="0"/>
        <w:rPr>
          <w:lang w:val="en-GB"/>
        </w:rPr>
      </w:pPr>
      <w:r>
        <w:rPr>
          <w:lang w:val="en-GB"/>
        </w:rPr>
        <w:t>P6.5</w:t>
      </w:r>
      <w:r w:rsidRPr="009D51A9">
        <w:rPr>
          <w:lang w:val="en-GB"/>
        </w:rPr>
        <w:tab/>
      </w:r>
    </w:p>
    <w:tbl>
      <w:tblPr>
        <w:tblW w:w="890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1422"/>
        <w:gridCol w:w="2551"/>
        <w:gridCol w:w="3655"/>
      </w:tblGrid>
      <w:tr w:rsidR="000A27BE" w:rsidRPr="009501C3" w14:paraId="43580139" w14:textId="77777777" w:rsidTr="00BA5C4C">
        <w:trPr>
          <w:trHeight w:val="227"/>
        </w:trPr>
        <w:tc>
          <w:tcPr>
            <w:tcW w:w="1272" w:type="dxa"/>
          </w:tcPr>
          <w:p w14:paraId="7C3F57CB" w14:textId="77777777" w:rsidR="000A27BE" w:rsidRPr="009501C3" w:rsidRDefault="000A27BE" w:rsidP="00BA5C4C">
            <w:pPr>
              <w:pStyle w:val="IChOQuestion"/>
              <w:spacing w:before="20" w:after="20"/>
              <w:jc w:val="center"/>
              <w:rPr>
                <w:b/>
                <w:sz w:val="20"/>
                <w:szCs w:val="20"/>
                <w:lang w:val="en-GB"/>
              </w:rPr>
            </w:pPr>
            <w:r w:rsidRPr="009501C3">
              <w:rPr>
                <w:b/>
                <w:sz w:val="20"/>
                <w:szCs w:val="20"/>
                <w:lang w:val="en-GB"/>
              </w:rPr>
              <w:t>Compound</w:t>
            </w:r>
          </w:p>
        </w:tc>
        <w:tc>
          <w:tcPr>
            <w:tcW w:w="1422" w:type="dxa"/>
          </w:tcPr>
          <w:p w14:paraId="25180993" w14:textId="77777777" w:rsidR="000A27BE" w:rsidRPr="009501C3" w:rsidRDefault="000A27BE" w:rsidP="00BA5C4C">
            <w:pPr>
              <w:pStyle w:val="IChOQuestion"/>
              <w:spacing w:before="20" w:after="20"/>
              <w:jc w:val="center"/>
              <w:rPr>
                <w:b/>
                <w:sz w:val="20"/>
                <w:szCs w:val="20"/>
                <w:lang w:val="en-GB"/>
              </w:rPr>
            </w:pPr>
            <w:r w:rsidRPr="009501C3">
              <w:rPr>
                <w:b/>
                <w:i/>
                <w:sz w:val="20"/>
                <w:szCs w:val="20"/>
                <w:lang w:val="en-GB"/>
              </w:rPr>
              <w:t>R</w:t>
            </w:r>
            <w:r w:rsidRPr="009501C3">
              <w:rPr>
                <w:b/>
                <w:sz w:val="20"/>
                <w:szCs w:val="20"/>
                <w:vertAlign w:val="subscript"/>
                <w:lang w:val="en-GB"/>
              </w:rPr>
              <w:t>f</w:t>
            </w:r>
          </w:p>
        </w:tc>
        <w:tc>
          <w:tcPr>
            <w:tcW w:w="2551" w:type="dxa"/>
          </w:tcPr>
          <w:p w14:paraId="26340593" w14:textId="77777777" w:rsidR="000A27BE" w:rsidRPr="009501C3" w:rsidRDefault="000A27BE" w:rsidP="00BA5C4C">
            <w:pPr>
              <w:pStyle w:val="IChOQuestion"/>
              <w:spacing w:before="20" w:after="20"/>
              <w:jc w:val="center"/>
              <w:rPr>
                <w:b/>
                <w:sz w:val="20"/>
                <w:szCs w:val="20"/>
                <w:lang w:val="en-GB"/>
              </w:rPr>
            </w:pPr>
            <w:r w:rsidRPr="009501C3">
              <w:rPr>
                <w:b/>
                <w:i/>
                <w:sz w:val="20"/>
                <w:szCs w:val="20"/>
                <w:lang w:val="en-GB"/>
              </w:rPr>
              <w:t>m</w:t>
            </w:r>
            <w:r w:rsidRPr="009501C3">
              <w:rPr>
                <w:b/>
                <w:sz w:val="20"/>
                <w:szCs w:val="20"/>
                <w:lang w:val="en-GB"/>
              </w:rPr>
              <w:t xml:space="preserve"> (g)</w:t>
            </w:r>
            <w:r w:rsidRPr="009501C3">
              <w:rPr>
                <w:b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3655" w:type="dxa"/>
          </w:tcPr>
          <w:p w14:paraId="34C6A295" w14:textId="77777777" w:rsidR="000A27BE" w:rsidRPr="009501C3" w:rsidRDefault="000A27BE" w:rsidP="00BA5C4C">
            <w:pPr>
              <w:pStyle w:val="IChOQuestion"/>
              <w:spacing w:before="20" w:after="20"/>
              <w:jc w:val="center"/>
              <w:rPr>
                <w:b/>
                <w:sz w:val="20"/>
                <w:szCs w:val="20"/>
                <w:lang w:val="en-GB"/>
              </w:rPr>
            </w:pPr>
            <w:r w:rsidRPr="009501C3">
              <w:rPr>
                <w:b/>
                <w:sz w:val="20"/>
                <w:szCs w:val="20"/>
                <w:lang w:val="en-GB"/>
              </w:rPr>
              <w:t>Compound name</w:t>
            </w:r>
          </w:p>
        </w:tc>
      </w:tr>
      <w:tr w:rsidR="000A27BE" w:rsidRPr="009501C3" w14:paraId="4A51F018" w14:textId="77777777" w:rsidTr="00BA5C4C">
        <w:trPr>
          <w:trHeight w:val="227"/>
        </w:trPr>
        <w:tc>
          <w:tcPr>
            <w:tcW w:w="1272" w:type="dxa"/>
          </w:tcPr>
          <w:p w14:paraId="2233D268" w14:textId="77777777" w:rsidR="000A27BE" w:rsidRPr="009501C3" w:rsidRDefault="000A27BE" w:rsidP="00BA5C4C">
            <w:pPr>
              <w:pStyle w:val="IChOQuestion"/>
              <w:spacing w:before="20" w:after="20"/>
              <w:jc w:val="center"/>
              <w:rPr>
                <w:b/>
                <w:sz w:val="20"/>
                <w:szCs w:val="20"/>
                <w:lang w:val="en-GB"/>
              </w:rPr>
            </w:pPr>
            <w:r w:rsidRPr="009501C3">
              <w:rPr>
                <w:b/>
                <w:sz w:val="20"/>
                <w:szCs w:val="20"/>
                <w:lang w:val="en-GB"/>
              </w:rPr>
              <w:t>A</w:t>
            </w:r>
          </w:p>
        </w:tc>
        <w:tc>
          <w:tcPr>
            <w:tcW w:w="1422" w:type="dxa"/>
          </w:tcPr>
          <w:p w14:paraId="391BAC6F" w14:textId="77777777" w:rsidR="000A27BE" w:rsidRPr="009501C3" w:rsidRDefault="000A27BE" w:rsidP="00BA5C4C">
            <w:pPr>
              <w:pStyle w:val="IChOQuestion"/>
              <w:spacing w:before="20" w:after="20"/>
              <w:jc w:val="center"/>
              <w:rPr>
                <w:sz w:val="20"/>
                <w:szCs w:val="20"/>
                <w:lang w:val="en-GB"/>
              </w:rPr>
            </w:pPr>
            <w:r w:rsidRPr="009501C3">
              <w:rPr>
                <w:sz w:val="20"/>
                <w:szCs w:val="20"/>
                <w:lang w:val="en-GB"/>
              </w:rPr>
              <w:t>0.21</w:t>
            </w:r>
            <w:r>
              <w:rPr>
                <w:lang w:val="en-GB"/>
              </w:rPr>
              <w:t>–</w:t>
            </w:r>
            <w:r w:rsidRPr="009501C3">
              <w:rPr>
                <w:sz w:val="20"/>
                <w:szCs w:val="20"/>
                <w:lang w:val="en-GB"/>
              </w:rPr>
              <w:t>0.22</w:t>
            </w:r>
          </w:p>
        </w:tc>
        <w:tc>
          <w:tcPr>
            <w:tcW w:w="2551" w:type="dxa"/>
          </w:tcPr>
          <w:p w14:paraId="75B2F131" w14:textId="77777777" w:rsidR="000A27BE" w:rsidRPr="009501C3" w:rsidRDefault="000A27BE" w:rsidP="00BA5C4C">
            <w:pPr>
              <w:pStyle w:val="IChOQuestion"/>
              <w:spacing w:before="20" w:after="20"/>
              <w:jc w:val="center"/>
              <w:rPr>
                <w:sz w:val="20"/>
                <w:szCs w:val="20"/>
                <w:lang w:val="en-GB"/>
              </w:rPr>
            </w:pPr>
            <w:r w:rsidRPr="009501C3">
              <w:rPr>
                <w:sz w:val="20"/>
                <w:szCs w:val="20"/>
                <w:lang w:val="en-GB"/>
              </w:rPr>
              <w:t>0.112</w:t>
            </w:r>
            <w:r>
              <w:rPr>
                <w:lang w:val="en-GB"/>
              </w:rPr>
              <w:t>–</w:t>
            </w:r>
            <w:r w:rsidRPr="009501C3">
              <w:rPr>
                <w:sz w:val="20"/>
                <w:szCs w:val="20"/>
                <w:lang w:val="en-GB"/>
              </w:rPr>
              <w:t>0.141 (60</w:t>
            </w:r>
            <w:r>
              <w:rPr>
                <w:lang w:val="en-GB"/>
              </w:rPr>
              <w:t>–</w:t>
            </w:r>
            <w:r w:rsidRPr="009501C3">
              <w:rPr>
                <w:sz w:val="20"/>
                <w:szCs w:val="20"/>
                <w:lang w:val="en-GB"/>
              </w:rPr>
              <w:t>75%)</w:t>
            </w:r>
          </w:p>
        </w:tc>
        <w:tc>
          <w:tcPr>
            <w:tcW w:w="3655" w:type="dxa"/>
          </w:tcPr>
          <w:p w14:paraId="6CDBE0F4" w14:textId="77777777" w:rsidR="000A27BE" w:rsidRPr="009501C3" w:rsidRDefault="000A27BE" w:rsidP="00BA5C4C">
            <w:pPr>
              <w:pStyle w:val="IChOQuestion"/>
              <w:spacing w:before="20" w:after="20"/>
              <w:jc w:val="center"/>
              <w:rPr>
                <w:sz w:val="20"/>
                <w:szCs w:val="20"/>
                <w:lang w:val="en-GB"/>
              </w:rPr>
            </w:pPr>
            <w:r w:rsidRPr="009501C3">
              <w:rPr>
                <w:sz w:val="20"/>
                <w:szCs w:val="20"/>
                <w:lang w:val="en-GB"/>
              </w:rPr>
              <w:t>4-nitroaniline</w:t>
            </w:r>
          </w:p>
        </w:tc>
      </w:tr>
      <w:tr w:rsidR="000A27BE" w:rsidRPr="009501C3" w14:paraId="1588C748" w14:textId="77777777" w:rsidTr="00BA5C4C">
        <w:trPr>
          <w:trHeight w:val="227"/>
        </w:trPr>
        <w:tc>
          <w:tcPr>
            <w:tcW w:w="1272" w:type="dxa"/>
          </w:tcPr>
          <w:p w14:paraId="4474A182" w14:textId="77777777" w:rsidR="000A27BE" w:rsidRPr="009501C3" w:rsidRDefault="000A27BE" w:rsidP="00BA5C4C">
            <w:pPr>
              <w:pStyle w:val="IChOQuestion"/>
              <w:spacing w:before="20" w:after="20"/>
              <w:jc w:val="center"/>
              <w:rPr>
                <w:b/>
                <w:sz w:val="20"/>
                <w:szCs w:val="20"/>
                <w:lang w:val="en-GB"/>
              </w:rPr>
            </w:pPr>
            <w:r w:rsidRPr="009501C3">
              <w:rPr>
                <w:b/>
                <w:sz w:val="20"/>
                <w:szCs w:val="20"/>
                <w:lang w:val="en-GB"/>
              </w:rPr>
              <w:t>B</w:t>
            </w:r>
          </w:p>
        </w:tc>
        <w:tc>
          <w:tcPr>
            <w:tcW w:w="1422" w:type="dxa"/>
          </w:tcPr>
          <w:p w14:paraId="4964DB6E" w14:textId="77777777" w:rsidR="000A27BE" w:rsidRPr="009501C3" w:rsidRDefault="000A27BE" w:rsidP="00BA5C4C">
            <w:pPr>
              <w:pStyle w:val="IChOQuestion"/>
              <w:spacing w:before="20" w:after="20"/>
              <w:jc w:val="center"/>
              <w:rPr>
                <w:sz w:val="20"/>
                <w:szCs w:val="20"/>
                <w:lang w:val="en-GB"/>
              </w:rPr>
            </w:pPr>
            <w:r w:rsidRPr="009501C3">
              <w:rPr>
                <w:sz w:val="20"/>
                <w:szCs w:val="20"/>
                <w:lang w:val="en-GB"/>
              </w:rPr>
              <w:t>0.33</w:t>
            </w:r>
            <w:r>
              <w:rPr>
                <w:lang w:val="en-GB"/>
              </w:rPr>
              <w:t>–</w:t>
            </w:r>
            <w:r w:rsidRPr="009501C3">
              <w:rPr>
                <w:sz w:val="20"/>
                <w:szCs w:val="20"/>
                <w:lang w:val="en-GB"/>
              </w:rPr>
              <w:t>0.34</w:t>
            </w:r>
          </w:p>
        </w:tc>
        <w:tc>
          <w:tcPr>
            <w:tcW w:w="2551" w:type="dxa"/>
          </w:tcPr>
          <w:p w14:paraId="3D42F7AF" w14:textId="77777777" w:rsidR="000A27BE" w:rsidRPr="009501C3" w:rsidRDefault="000A27BE" w:rsidP="00BA5C4C">
            <w:pPr>
              <w:pStyle w:val="IChOQuestion"/>
              <w:spacing w:before="20" w:after="20"/>
              <w:jc w:val="center"/>
              <w:rPr>
                <w:sz w:val="20"/>
                <w:szCs w:val="20"/>
                <w:lang w:val="en-GB"/>
              </w:rPr>
            </w:pPr>
            <w:r w:rsidRPr="009501C3">
              <w:rPr>
                <w:sz w:val="20"/>
                <w:szCs w:val="20"/>
                <w:lang w:val="en-GB"/>
              </w:rPr>
              <w:t>0.109</w:t>
            </w:r>
            <w:r>
              <w:rPr>
                <w:lang w:val="en-GB"/>
              </w:rPr>
              <w:t>–</w:t>
            </w:r>
            <w:r w:rsidRPr="009501C3">
              <w:rPr>
                <w:sz w:val="20"/>
                <w:szCs w:val="20"/>
                <w:lang w:val="en-GB"/>
              </w:rPr>
              <w:t>0.131 (58</w:t>
            </w:r>
            <w:r>
              <w:rPr>
                <w:lang w:val="en-GB"/>
              </w:rPr>
              <w:t>–</w:t>
            </w:r>
            <w:r w:rsidRPr="009501C3">
              <w:rPr>
                <w:sz w:val="20"/>
                <w:szCs w:val="20"/>
                <w:lang w:val="en-GB"/>
              </w:rPr>
              <w:t>70%)</w:t>
            </w:r>
          </w:p>
        </w:tc>
        <w:tc>
          <w:tcPr>
            <w:tcW w:w="3655" w:type="dxa"/>
          </w:tcPr>
          <w:p w14:paraId="4D24BD8E" w14:textId="77777777" w:rsidR="000A27BE" w:rsidRPr="009501C3" w:rsidRDefault="000A27BE" w:rsidP="00BA5C4C">
            <w:pPr>
              <w:pStyle w:val="IChOQuestion"/>
              <w:spacing w:before="20" w:after="20"/>
              <w:jc w:val="center"/>
              <w:rPr>
                <w:sz w:val="20"/>
                <w:szCs w:val="20"/>
                <w:lang w:val="en-GB"/>
              </w:rPr>
            </w:pPr>
            <w:r w:rsidRPr="009501C3">
              <w:rPr>
                <w:sz w:val="20"/>
                <w:szCs w:val="20"/>
                <w:lang w:val="en-GB"/>
              </w:rPr>
              <w:t>benzoic acid</w:t>
            </w:r>
          </w:p>
        </w:tc>
      </w:tr>
      <w:tr w:rsidR="000A27BE" w:rsidRPr="009501C3" w14:paraId="23F66DD9" w14:textId="77777777" w:rsidTr="00BA5C4C">
        <w:trPr>
          <w:trHeight w:val="227"/>
        </w:trPr>
        <w:tc>
          <w:tcPr>
            <w:tcW w:w="1272" w:type="dxa"/>
          </w:tcPr>
          <w:p w14:paraId="3B51CEB4" w14:textId="77777777" w:rsidR="000A27BE" w:rsidRPr="009501C3" w:rsidRDefault="000A27BE" w:rsidP="00BA5C4C">
            <w:pPr>
              <w:pStyle w:val="IChOQuestion"/>
              <w:spacing w:before="20" w:after="20"/>
              <w:jc w:val="center"/>
              <w:rPr>
                <w:b/>
                <w:sz w:val="20"/>
                <w:szCs w:val="20"/>
                <w:lang w:val="en-GB"/>
              </w:rPr>
            </w:pPr>
            <w:r w:rsidRPr="009501C3">
              <w:rPr>
                <w:b/>
                <w:sz w:val="20"/>
                <w:szCs w:val="20"/>
                <w:lang w:val="en-GB"/>
              </w:rPr>
              <w:t>C</w:t>
            </w:r>
          </w:p>
        </w:tc>
        <w:tc>
          <w:tcPr>
            <w:tcW w:w="1422" w:type="dxa"/>
          </w:tcPr>
          <w:p w14:paraId="4C73960C" w14:textId="77777777" w:rsidR="000A27BE" w:rsidRPr="009501C3" w:rsidRDefault="000A27BE" w:rsidP="00BA5C4C">
            <w:pPr>
              <w:pStyle w:val="IChOQuestion"/>
              <w:spacing w:before="20" w:after="20"/>
              <w:jc w:val="center"/>
              <w:rPr>
                <w:sz w:val="20"/>
                <w:szCs w:val="20"/>
                <w:lang w:val="en-GB"/>
              </w:rPr>
            </w:pPr>
            <w:r w:rsidRPr="009501C3">
              <w:rPr>
                <w:sz w:val="20"/>
                <w:szCs w:val="20"/>
                <w:lang w:val="en-GB"/>
              </w:rPr>
              <w:t>0.53</w:t>
            </w:r>
            <w:r>
              <w:rPr>
                <w:lang w:val="en-GB"/>
              </w:rPr>
              <w:t>–</w:t>
            </w:r>
            <w:r w:rsidRPr="009501C3">
              <w:rPr>
                <w:sz w:val="20"/>
                <w:szCs w:val="20"/>
                <w:lang w:val="en-GB"/>
              </w:rPr>
              <w:t>0.54</w:t>
            </w:r>
          </w:p>
        </w:tc>
        <w:tc>
          <w:tcPr>
            <w:tcW w:w="2551" w:type="dxa"/>
          </w:tcPr>
          <w:p w14:paraId="09502F37" w14:textId="77777777" w:rsidR="000A27BE" w:rsidRPr="009501C3" w:rsidRDefault="000A27BE" w:rsidP="00BA5C4C">
            <w:pPr>
              <w:pStyle w:val="IChOQuestion"/>
              <w:spacing w:before="20" w:after="20"/>
              <w:jc w:val="center"/>
              <w:rPr>
                <w:sz w:val="20"/>
                <w:szCs w:val="20"/>
                <w:lang w:val="en-GB"/>
              </w:rPr>
            </w:pPr>
            <w:r w:rsidRPr="009501C3">
              <w:rPr>
                <w:sz w:val="20"/>
                <w:szCs w:val="20"/>
                <w:lang w:val="en-GB"/>
              </w:rPr>
              <w:t>0.151</w:t>
            </w:r>
            <w:r>
              <w:rPr>
                <w:lang w:val="en-GB"/>
              </w:rPr>
              <w:t>–</w:t>
            </w:r>
            <w:r w:rsidRPr="009501C3">
              <w:rPr>
                <w:sz w:val="20"/>
                <w:szCs w:val="20"/>
                <w:lang w:val="en-GB"/>
              </w:rPr>
              <w:t>0.166 (59</w:t>
            </w:r>
            <w:r>
              <w:rPr>
                <w:lang w:val="en-GB"/>
              </w:rPr>
              <w:t>–</w:t>
            </w:r>
            <w:r w:rsidRPr="009501C3">
              <w:rPr>
                <w:sz w:val="20"/>
                <w:szCs w:val="20"/>
                <w:lang w:val="en-GB"/>
              </w:rPr>
              <w:t>83%)</w:t>
            </w:r>
          </w:p>
        </w:tc>
        <w:tc>
          <w:tcPr>
            <w:tcW w:w="3655" w:type="dxa"/>
          </w:tcPr>
          <w:p w14:paraId="64301730" w14:textId="77777777" w:rsidR="000A27BE" w:rsidRPr="009501C3" w:rsidRDefault="000A27BE" w:rsidP="00BA5C4C">
            <w:pPr>
              <w:pStyle w:val="IChOQuestion"/>
              <w:spacing w:before="20" w:after="20"/>
              <w:jc w:val="center"/>
              <w:rPr>
                <w:sz w:val="20"/>
                <w:szCs w:val="20"/>
                <w:lang w:val="en-GB"/>
              </w:rPr>
            </w:pPr>
            <w:r w:rsidRPr="009501C3">
              <w:rPr>
                <w:sz w:val="20"/>
                <w:szCs w:val="20"/>
                <w:lang w:val="en-GB"/>
              </w:rPr>
              <w:t>2-naphthol</w:t>
            </w:r>
          </w:p>
        </w:tc>
      </w:tr>
      <w:tr w:rsidR="000A27BE" w:rsidRPr="009501C3" w14:paraId="372F2E49" w14:textId="77777777" w:rsidTr="00BA5C4C">
        <w:trPr>
          <w:trHeight w:val="227"/>
        </w:trPr>
        <w:tc>
          <w:tcPr>
            <w:tcW w:w="1272" w:type="dxa"/>
          </w:tcPr>
          <w:p w14:paraId="3FE0D667" w14:textId="77777777" w:rsidR="000A27BE" w:rsidRPr="009501C3" w:rsidRDefault="000A27BE" w:rsidP="00BA5C4C">
            <w:pPr>
              <w:pStyle w:val="IChOQuestion"/>
              <w:spacing w:before="20" w:after="20"/>
              <w:jc w:val="center"/>
              <w:rPr>
                <w:b/>
                <w:sz w:val="20"/>
                <w:szCs w:val="20"/>
                <w:lang w:val="en-GB"/>
              </w:rPr>
            </w:pPr>
            <w:r w:rsidRPr="009501C3">
              <w:rPr>
                <w:b/>
                <w:sz w:val="20"/>
                <w:szCs w:val="20"/>
                <w:lang w:val="en-GB"/>
              </w:rPr>
              <w:t>D</w:t>
            </w:r>
          </w:p>
        </w:tc>
        <w:tc>
          <w:tcPr>
            <w:tcW w:w="1422" w:type="dxa"/>
          </w:tcPr>
          <w:p w14:paraId="2F8E0C94" w14:textId="77777777" w:rsidR="000A27BE" w:rsidRPr="009501C3" w:rsidRDefault="000A27BE" w:rsidP="00BA5C4C">
            <w:pPr>
              <w:pStyle w:val="IChOQuestion"/>
              <w:spacing w:before="20" w:after="20"/>
              <w:jc w:val="center"/>
              <w:rPr>
                <w:sz w:val="20"/>
                <w:szCs w:val="20"/>
                <w:lang w:val="en-GB"/>
              </w:rPr>
            </w:pPr>
            <w:r w:rsidRPr="009501C3">
              <w:rPr>
                <w:sz w:val="20"/>
                <w:szCs w:val="20"/>
                <w:lang w:val="en-GB"/>
              </w:rPr>
              <w:t>0.85</w:t>
            </w:r>
            <w:r>
              <w:rPr>
                <w:lang w:val="en-GB"/>
              </w:rPr>
              <w:t>–</w:t>
            </w:r>
            <w:r w:rsidRPr="009501C3">
              <w:rPr>
                <w:sz w:val="20"/>
                <w:szCs w:val="20"/>
                <w:lang w:val="en-GB"/>
              </w:rPr>
              <w:t>0.86</w:t>
            </w:r>
          </w:p>
        </w:tc>
        <w:tc>
          <w:tcPr>
            <w:tcW w:w="2551" w:type="dxa"/>
          </w:tcPr>
          <w:p w14:paraId="77855777" w14:textId="77777777" w:rsidR="000A27BE" w:rsidRPr="009501C3" w:rsidRDefault="000A27BE" w:rsidP="00BA5C4C">
            <w:pPr>
              <w:pStyle w:val="IChOQuestion"/>
              <w:spacing w:before="20" w:after="20"/>
              <w:jc w:val="center"/>
              <w:rPr>
                <w:sz w:val="20"/>
                <w:szCs w:val="20"/>
                <w:lang w:val="en-GB"/>
              </w:rPr>
            </w:pPr>
            <w:r w:rsidRPr="009501C3">
              <w:rPr>
                <w:sz w:val="20"/>
                <w:szCs w:val="20"/>
                <w:lang w:val="en-GB"/>
              </w:rPr>
              <w:t>0.110</w:t>
            </w:r>
            <w:r>
              <w:rPr>
                <w:lang w:val="en-GB"/>
              </w:rPr>
              <w:t>–</w:t>
            </w:r>
            <w:r w:rsidRPr="009501C3">
              <w:rPr>
                <w:sz w:val="20"/>
                <w:szCs w:val="20"/>
                <w:lang w:val="en-GB"/>
              </w:rPr>
              <w:t>0.155 (59</w:t>
            </w:r>
            <w:r>
              <w:rPr>
                <w:lang w:val="en-GB"/>
              </w:rPr>
              <w:t>–</w:t>
            </w:r>
            <w:r w:rsidRPr="009501C3">
              <w:rPr>
                <w:sz w:val="20"/>
                <w:szCs w:val="20"/>
                <w:lang w:val="en-GB"/>
              </w:rPr>
              <w:t>83%)</w:t>
            </w:r>
          </w:p>
        </w:tc>
        <w:tc>
          <w:tcPr>
            <w:tcW w:w="3655" w:type="dxa"/>
          </w:tcPr>
          <w:p w14:paraId="517957EE" w14:textId="77777777" w:rsidR="000A27BE" w:rsidRPr="009501C3" w:rsidRDefault="000A27BE" w:rsidP="00BA5C4C">
            <w:pPr>
              <w:pStyle w:val="IChOQuestion"/>
              <w:spacing w:before="20" w:after="20"/>
              <w:jc w:val="center"/>
              <w:rPr>
                <w:sz w:val="20"/>
                <w:szCs w:val="20"/>
                <w:lang w:val="en-GB"/>
              </w:rPr>
            </w:pPr>
            <w:r w:rsidRPr="009501C3">
              <w:rPr>
                <w:sz w:val="20"/>
                <w:szCs w:val="20"/>
                <w:lang w:val="en-GB"/>
              </w:rPr>
              <w:t>naphthalene</w:t>
            </w:r>
          </w:p>
        </w:tc>
      </w:tr>
    </w:tbl>
    <w:p w14:paraId="280F84C8" w14:textId="77777777" w:rsidR="000A27BE" w:rsidRPr="009D51A9" w:rsidRDefault="000A27BE" w:rsidP="000A27BE">
      <w:pPr>
        <w:pStyle w:val="IChOQuestion"/>
        <w:ind w:left="0" w:firstLine="720"/>
        <w:rPr>
          <w:b/>
          <w:lang w:val="en-GB"/>
        </w:rPr>
      </w:pPr>
      <w:r w:rsidRPr="009D51A9">
        <w:rPr>
          <w:vertAlign w:val="superscript"/>
          <w:lang w:val="en-GB"/>
        </w:rPr>
        <w:t xml:space="preserve">a </w:t>
      </w:r>
      <w:r w:rsidRPr="009D51A9">
        <w:rPr>
          <w:lang w:val="en-GB"/>
        </w:rPr>
        <w:t xml:space="preserve"> isolated yi</w:t>
      </w:r>
      <w:r>
        <w:rPr>
          <w:lang w:val="en-GB"/>
        </w:rPr>
        <w:t>elds of</w:t>
      </w:r>
      <w:r w:rsidRPr="009D51A9">
        <w:rPr>
          <w:lang w:val="en-GB"/>
        </w:rPr>
        <w:t xml:space="preserve"> dried compound obtained from 1:1:1:1 mixture</w:t>
      </w:r>
    </w:p>
    <w:p w14:paraId="7665B376" w14:textId="77777777" w:rsidR="000A27BE" w:rsidRPr="009D51A9" w:rsidRDefault="000A27BE" w:rsidP="000A27BE">
      <w:pPr>
        <w:pStyle w:val="IChOQuestion"/>
        <w:ind w:left="567" w:hanging="567"/>
        <w:rPr>
          <w:bCs/>
          <w:lang w:val="en-GB"/>
        </w:rPr>
      </w:pPr>
      <w:r>
        <w:rPr>
          <w:lang w:val="en-GB"/>
        </w:rPr>
        <w:t>P6.6 Students should find</w:t>
      </w:r>
      <w:r w:rsidRPr="009D51A9">
        <w:rPr>
          <w:lang w:val="en-GB"/>
        </w:rPr>
        <w:t xml:space="preserve"> </w:t>
      </w:r>
      <w:r>
        <w:rPr>
          <w:lang w:val="en-GB"/>
        </w:rPr>
        <w:t xml:space="preserve">out </w:t>
      </w:r>
      <w:r w:rsidRPr="009D51A9">
        <w:rPr>
          <w:lang w:val="en-GB"/>
        </w:rPr>
        <w:t xml:space="preserve">that the ratio of the compounds in the sample was 1:1:1:1 and that the sum of </w:t>
      </w:r>
      <w:r>
        <w:rPr>
          <w:lang w:val="en-GB"/>
        </w:rPr>
        <w:t xml:space="preserve">the </w:t>
      </w:r>
      <w:r w:rsidRPr="009D51A9">
        <w:rPr>
          <w:lang w:val="en-GB"/>
        </w:rPr>
        <w:t xml:space="preserve">masses of </w:t>
      </w:r>
      <w:r>
        <w:rPr>
          <w:lang w:val="en-GB"/>
        </w:rPr>
        <w:t xml:space="preserve">the </w:t>
      </w:r>
      <w:r w:rsidRPr="009D51A9">
        <w:rPr>
          <w:lang w:val="en-GB"/>
        </w:rPr>
        <w:t xml:space="preserve">isolated compounds is smaller than the original sample weight. Some of the material </w:t>
      </w:r>
      <w:r>
        <w:rPr>
          <w:lang w:val="en-GB"/>
        </w:rPr>
        <w:t>is</w:t>
      </w:r>
      <w:r w:rsidRPr="009D51A9">
        <w:rPr>
          <w:lang w:val="en-GB"/>
        </w:rPr>
        <w:t xml:space="preserve"> lost </w:t>
      </w:r>
      <w:r>
        <w:rPr>
          <w:lang w:val="en-GB"/>
        </w:rPr>
        <w:t>in</w:t>
      </w:r>
      <w:r w:rsidRPr="009D51A9">
        <w:rPr>
          <w:lang w:val="en-GB"/>
        </w:rPr>
        <w:t xml:space="preserve"> each step</w:t>
      </w:r>
      <w:r>
        <w:rPr>
          <w:lang w:val="en-GB"/>
        </w:rPr>
        <w:t>:</w:t>
      </w:r>
      <w:r w:rsidRPr="009D51A9">
        <w:rPr>
          <w:lang w:val="en-GB"/>
        </w:rPr>
        <w:t xml:space="preserve"> transfers of material, imperfect layer separation during extraction</w:t>
      </w:r>
      <w:r>
        <w:rPr>
          <w:lang w:val="en-GB"/>
        </w:rPr>
        <w:t>s</w:t>
      </w:r>
      <w:r w:rsidRPr="009D51A9">
        <w:rPr>
          <w:lang w:val="en-GB"/>
        </w:rPr>
        <w:t>, loss occurring during the precipitation, filtration, etc.</w:t>
      </w:r>
    </w:p>
    <w:p w14:paraId="7AD47079" w14:textId="77777777" w:rsidR="000A27BE" w:rsidRDefault="000A27BE">
      <w:pPr>
        <w:rPr>
          <w:rFonts w:ascii="Arial Narrow" w:hAnsi="Arial Narrow" w:cs="Arial"/>
          <w:color w:val="00ADB2"/>
          <w:sz w:val="40"/>
          <w:szCs w:val="40"/>
        </w:rPr>
      </w:pPr>
      <w:r>
        <w:br w:type="page"/>
      </w:r>
    </w:p>
    <w:p w14:paraId="4EF2B192" w14:textId="73971AE9" w:rsidR="00443924" w:rsidRPr="003D6DC9" w:rsidRDefault="00443924" w:rsidP="00443924">
      <w:pPr>
        <w:pStyle w:val="IChOHeading1"/>
      </w:pPr>
      <w:bookmarkStart w:id="13" w:name="_Toc505110463"/>
      <w:r w:rsidRPr="003D6DC9">
        <w:t>Problem P</w:t>
      </w:r>
      <w:r>
        <w:t>7</w:t>
      </w:r>
      <w:r w:rsidRPr="003D6DC9">
        <w:t xml:space="preserve">. </w:t>
      </w:r>
      <w:r w:rsidRPr="008D1622">
        <w:rPr>
          <w:bCs/>
          <w:iCs/>
        </w:rPr>
        <w:t>Meerwein</w:t>
      </w:r>
      <w:r w:rsidR="00613CBC">
        <w:rPr>
          <w:bCs/>
          <w:iCs/>
        </w:rPr>
        <w:t>–</w:t>
      </w:r>
      <w:r w:rsidRPr="008D1622">
        <w:rPr>
          <w:bCs/>
          <w:iCs/>
        </w:rPr>
        <w:t>Ponndorf</w:t>
      </w:r>
      <w:r w:rsidR="00613CBC">
        <w:rPr>
          <w:bCs/>
          <w:iCs/>
        </w:rPr>
        <w:t>–</w:t>
      </w:r>
      <w:r w:rsidRPr="008D1622">
        <w:rPr>
          <w:bCs/>
          <w:iCs/>
        </w:rPr>
        <w:t xml:space="preserve">Verley </w:t>
      </w:r>
      <w:r>
        <w:rPr>
          <w:bCs/>
          <w:iCs/>
        </w:rPr>
        <w:t>reduction</w:t>
      </w:r>
      <w:bookmarkEnd w:id="13"/>
    </w:p>
    <w:p w14:paraId="4F931DE8" w14:textId="77777777" w:rsidR="00443924" w:rsidRPr="00AF077C" w:rsidRDefault="00443924" w:rsidP="00443924">
      <w:pPr>
        <w:pStyle w:val="IChOQuestion"/>
        <w:ind w:left="567" w:hanging="567"/>
      </w:pPr>
      <w:r>
        <w:rPr>
          <w:lang w:val="cs-CZ"/>
        </w:rPr>
        <w:t>P7</w:t>
      </w:r>
      <w:r w:rsidRPr="00ED44B9">
        <w:rPr>
          <w:lang w:val="cs-CZ"/>
        </w:rPr>
        <w:t>.1</w:t>
      </w:r>
      <w:r>
        <w:rPr>
          <w:lang w:val="cs-CZ"/>
        </w:rPr>
        <w:t>–P7.4</w:t>
      </w:r>
      <w:r>
        <w:rPr>
          <w:lang w:val="cs-CZ"/>
        </w:rPr>
        <w:tab/>
      </w:r>
      <w:r w:rsidRPr="00AF077C">
        <w:t>Characteristics and yield of the product</w:t>
      </w:r>
      <w:r w:rsidR="00D942B7">
        <w:t>:</w:t>
      </w:r>
    </w:p>
    <w:p w14:paraId="59EF2E63" w14:textId="77777777" w:rsidR="00443924" w:rsidRPr="00AF077C" w:rsidRDefault="00443924" w:rsidP="00443924">
      <w:pPr>
        <w:pStyle w:val="IChOQuestion"/>
        <w:ind w:left="567" w:firstLine="0"/>
      </w:pPr>
      <w:r w:rsidRPr="00AF077C">
        <w:t xml:space="preserve">TLC analysis (silica gel, hexanes/ethyl acetate 6:1): </w:t>
      </w:r>
      <w:r w:rsidRPr="00AF077C">
        <w:rPr>
          <w:i/>
        </w:rPr>
        <w:t>R</w:t>
      </w:r>
      <w:r>
        <w:rPr>
          <w:vertAlign w:val="subscript"/>
        </w:rPr>
        <w:t>f</w:t>
      </w:r>
      <w:r w:rsidRPr="00AF077C">
        <w:t xml:space="preserve">(ketone) = 0.37; </w:t>
      </w:r>
      <w:r w:rsidRPr="00AF077C">
        <w:rPr>
          <w:i/>
        </w:rPr>
        <w:t>R</w:t>
      </w:r>
      <w:r>
        <w:rPr>
          <w:vertAlign w:val="subscript"/>
        </w:rPr>
        <w:t>f</w:t>
      </w:r>
      <w:r w:rsidRPr="00AF077C">
        <w:t>(alcohol) = 0.13</w:t>
      </w:r>
    </w:p>
    <w:p w14:paraId="47D37564" w14:textId="529B0144" w:rsidR="00443924" w:rsidRDefault="00443924" w:rsidP="00443924">
      <w:pPr>
        <w:pStyle w:val="IChOQuestion"/>
        <w:ind w:left="567" w:firstLine="0"/>
      </w:pPr>
      <w:r w:rsidRPr="00AF077C">
        <w:t>Product: white crystals, yield after crystallization from hexanes</w:t>
      </w:r>
      <w:r>
        <w:t xml:space="preserve"> 145 mg (72%), m</w:t>
      </w:r>
      <w:r w:rsidRPr="00AF077C">
        <w:t>elting point 72.0</w:t>
      </w:r>
      <w:r>
        <w:t>–</w:t>
      </w:r>
      <w:r w:rsidRPr="00AF077C">
        <w:t>73.0 °C (hexanes).</w:t>
      </w:r>
    </w:p>
    <w:p w14:paraId="35DA7885" w14:textId="77777777" w:rsidR="002C7132" w:rsidRDefault="002C7132" w:rsidP="002C7132">
      <w:pPr>
        <w:pStyle w:val="IChOQuestion"/>
        <w:spacing w:after="0"/>
        <w:ind w:left="567" w:hanging="567"/>
      </w:pPr>
    </w:p>
    <w:p w14:paraId="60E09ADF" w14:textId="77777777" w:rsidR="00443924" w:rsidRPr="00AF077C" w:rsidRDefault="006D47FD" w:rsidP="00443924">
      <w:pPr>
        <w:pStyle w:val="IChOQuestion"/>
        <w:ind w:left="567" w:hanging="567"/>
      </w:pPr>
      <w:r>
        <w:t>P7</w:t>
      </w:r>
      <w:r w:rsidR="00443924" w:rsidRPr="00AF077C">
        <w:t xml:space="preserve">.5 </w:t>
      </w:r>
      <w:r w:rsidR="00443924">
        <w:tab/>
      </w:r>
      <w:r w:rsidR="00443924" w:rsidRPr="00AF077C">
        <w:rPr>
          <w:i/>
        </w:rPr>
        <w:t>m</w:t>
      </w:r>
      <w:r w:rsidR="00443924" w:rsidRPr="00AF077C">
        <w:t>(</w:t>
      </w:r>
      <w:r w:rsidR="00443924" w:rsidRPr="00AF077C">
        <w:rPr>
          <w:vertAlign w:val="superscript"/>
        </w:rPr>
        <w:t>i</w:t>
      </w:r>
      <w:r w:rsidR="00443924" w:rsidRPr="00AF077C">
        <w:t xml:space="preserve">PrOH) = </w:t>
      </w:r>
      <w:r w:rsidR="00443924" w:rsidRPr="00AF077C">
        <w:rPr>
          <w:i/>
        </w:rPr>
        <w:t>V</w:t>
      </w:r>
      <w:r w:rsidR="00443924" w:rsidRPr="00AF077C">
        <w:t>(</w:t>
      </w:r>
      <w:r w:rsidR="00443924" w:rsidRPr="00AF077C">
        <w:rPr>
          <w:vertAlign w:val="superscript"/>
        </w:rPr>
        <w:t>i</w:t>
      </w:r>
      <w:r w:rsidR="00443924" w:rsidRPr="00AF077C">
        <w:t xml:space="preserve">PrOH) </w:t>
      </w:r>
      <w:r w:rsidR="00443924">
        <w:t>x</w:t>
      </w:r>
      <w:r w:rsidR="00443924" w:rsidRPr="00AF077C">
        <w:t xml:space="preserve"> </w:t>
      </w:r>
      <w:r w:rsidR="00443924" w:rsidRPr="00AF077C">
        <w:rPr>
          <w:i/>
        </w:rPr>
        <w:t>d</w:t>
      </w:r>
      <w:r w:rsidR="00443924" w:rsidRPr="00AF077C">
        <w:t>(</w:t>
      </w:r>
      <w:r w:rsidR="00443924" w:rsidRPr="00AF077C">
        <w:rPr>
          <w:vertAlign w:val="superscript"/>
        </w:rPr>
        <w:t>i</w:t>
      </w:r>
      <w:r w:rsidR="00443924" w:rsidRPr="00AF077C">
        <w:t>PrOH)</w:t>
      </w:r>
    </w:p>
    <w:p w14:paraId="23A252CD" w14:textId="4B914FA0" w:rsidR="00443924" w:rsidRPr="00AF077C" w:rsidRDefault="00443924" w:rsidP="00443924">
      <w:pPr>
        <w:pStyle w:val="IChOQuestion"/>
        <w:ind w:left="567" w:firstLine="0"/>
      </w:pPr>
      <w:r w:rsidRPr="00AF077C">
        <w:rPr>
          <w:i/>
        </w:rPr>
        <w:t>m</w:t>
      </w:r>
      <w:r w:rsidRPr="00AF077C">
        <w:t>(</w:t>
      </w:r>
      <w:r w:rsidRPr="00AF077C">
        <w:rPr>
          <w:vertAlign w:val="superscript"/>
        </w:rPr>
        <w:t>i</w:t>
      </w:r>
      <w:r w:rsidRPr="00AF077C">
        <w:t>PrOH) = 4 cm</w:t>
      </w:r>
      <w:r w:rsidRPr="00AF077C">
        <w:rPr>
          <w:vertAlign w:val="superscript"/>
        </w:rPr>
        <w:t>3</w:t>
      </w:r>
      <w:r>
        <w:t xml:space="preserve"> x 0.786 g </w:t>
      </w:r>
      <w:r w:rsidRPr="00AF077C">
        <w:t>cm</w:t>
      </w:r>
      <w:r w:rsidR="00AF1B32">
        <w:rPr>
          <w:vertAlign w:val="superscript"/>
        </w:rPr>
        <w:t>−</w:t>
      </w:r>
      <w:r w:rsidRPr="00AF077C">
        <w:rPr>
          <w:vertAlign w:val="superscript"/>
        </w:rPr>
        <w:t>3</w:t>
      </w:r>
      <w:r w:rsidRPr="00AF077C">
        <w:t xml:space="preserve"> = 3.144 g</w:t>
      </w:r>
    </w:p>
    <w:p w14:paraId="254F4AA1" w14:textId="77777777" w:rsidR="00443924" w:rsidRPr="00AF077C" w:rsidRDefault="00443924" w:rsidP="00443924">
      <w:pPr>
        <w:pStyle w:val="IChOQuestion"/>
        <w:ind w:left="567" w:firstLine="0"/>
      </w:pPr>
      <w:r w:rsidRPr="00AF077C">
        <w:rPr>
          <w:i/>
        </w:rPr>
        <w:t>m</w:t>
      </w:r>
      <w:r w:rsidRPr="00AF077C">
        <w:t>(H</w:t>
      </w:r>
      <w:r w:rsidRPr="00AF077C">
        <w:rPr>
          <w:vertAlign w:val="subscript"/>
        </w:rPr>
        <w:t>2</w:t>
      </w:r>
      <w:r w:rsidRPr="00AF077C">
        <w:t xml:space="preserve">O) = </w:t>
      </w:r>
      <w:r w:rsidRPr="00AF077C">
        <w:rPr>
          <w:i/>
        </w:rPr>
        <w:t>m</w:t>
      </w:r>
      <w:r w:rsidRPr="00AF077C">
        <w:t>(</w:t>
      </w:r>
      <w:r w:rsidRPr="00AF077C">
        <w:rPr>
          <w:vertAlign w:val="superscript"/>
        </w:rPr>
        <w:t>i</w:t>
      </w:r>
      <w:r w:rsidRPr="00AF077C">
        <w:t xml:space="preserve">PrOH) x </w:t>
      </w:r>
      <w:r w:rsidRPr="00AF077C">
        <w:rPr>
          <w:i/>
        </w:rPr>
        <w:t>w</w:t>
      </w:r>
      <w:r w:rsidRPr="00AF077C">
        <w:t>(H</w:t>
      </w:r>
      <w:r w:rsidRPr="00AF077C">
        <w:rPr>
          <w:vertAlign w:val="subscript"/>
        </w:rPr>
        <w:t>2</w:t>
      </w:r>
      <w:r w:rsidRPr="00AF077C">
        <w:t>O)</w:t>
      </w:r>
    </w:p>
    <w:p w14:paraId="6DEED941" w14:textId="75F9D2BB" w:rsidR="00443924" w:rsidRPr="00AF077C" w:rsidRDefault="00443924" w:rsidP="00443924">
      <w:pPr>
        <w:pStyle w:val="IChOQuestion"/>
        <w:ind w:left="567" w:firstLine="0"/>
      </w:pPr>
      <w:r w:rsidRPr="00AF077C">
        <w:rPr>
          <w:i/>
        </w:rPr>
        <w:t>m</w:t>
      </w:r>
      <w:r w:rsidRPr="00AF077C">
        <w:t>(H</w:t>
      </w:r>
      <w:r w:rsidRPr="00AF077C">
        <w:rPr>
          <w:vertAlign w:val="subscript"/>
        </w:rPr>
        <w:t>2</w:t>
      </w:r>
      <w:r w:rsidRPr="00AF077C">
        <w:t>O) = 3.144 g x 0.002</w:t>
      </w:r>
      <w:r>
        <w:t xml:space="preserve"> = </w:t>
      </w:r>
      <w:r w:rsidRPr="00AF077C">
        <w:t>6.3 x 10</w:t>
      </w:r>
      <w:r w:rsidR="00AF1B32">
        <w:rPr>
          <w:vertAlign w:val="superscript"/>
        </w:rPr>
        <w:t>−</w:t>
      </w:r>
      <w:r w:rsidRPr="00AF077C">
        <w:rPr>
          <w:vertAlign w:val="superscript"/>
        </w:rPr>
        <w:t>3</w:t>
      </w:r>
      <w:r w:rsidRPr="00AF077C">
        <w:t xml:space="preserve"> g</w:t>
      </w:r>
    </w:p>
    <w:p w14:paraId="7F11797C" w14:textId="77777777" w:rsidR="00443924" w:rsidRPr="00AF077C" w:rsidRDefault="00443924" w:rsidP="00443924">
      <w:pPr>
        <w:pStyle w:val="IChOQuestion"/>
        <w:ind w:left="567" w:firstLine="0"/>
      </w:pPr>
      <w:r w:rsidRPr="00AF077C">
        <w:rPr>
          <w:i/>
        </w:rPr>
        <w:t>n</w:t>
      </w:r>
      <w:r w:rsidRPr="00AF077C">
        <w:t>(H</w:t>
      </w:r>
      <w:r w:rsidRPr="00AF077C">
        <w:rPr>
          <w:vertAlign w:val="subscript"/>
        </w:rPr>
        <w:t>2</w:t>
      </w:r>
      <w:r w:rsidRPr="00AF077C">
        <w:t xml:space="preserve">O) = </w:t>
      </w:r>
      <w:r w:rsidRPr="00AF077C">
        <w:rPr>
          <w:i/>
        </w:rPr>
        <w:t>m</w:t>
      </w:r>
      <w:r w:rsidRPr="00AF077C">
        <w:t>(H</w:t>
      </w:r>
      <w:r w:rsidRPr="00AF077C">
        <w:rPr>
          <w:vertAlign w:val="subscript"/>
        </w:rPr>
        <w:t>2</w:t>
      </w:r>
      <w:r w:rsidRPr="00AF077C">
        <w:t xml:space="preserve">O) / </w:t>
      </w:r>
      <w:r w:rsidRPr="00AF077C">
        <w:rPr>
          <w:i/>
        </w:rPr>
        <w:t>M</w:t>
      </w:r>
      <w:r w:rsidRPr="00AF077C">
        <w:t>(H</w:t>
      </w:r>
      <w:r w:rsidRPr="00AF077C">
        <w:rPr>
          <w:vertAlign w:val="subscript"/>
        </w:rPr>
        <w:t>2</w:t>
      </w:r>
      <w:r w:rsidRPr="00AF077C">
        <w:t>O)</w:t>
      </w:r>
    </w:p>
    <w:p w14:paraId="5C6E9962" w14:textId="14BD1F09" w:rsidR="00443924" w:rsidRPr="001D1477" w:rsidRDefault="00443924" w:rsidP="00443924">
      <w:pPr>
        <w:pStyle w:val="IChOQuestion"/>
        <w:ind w:left="567" w:firstLine="0"/>
      </w:pPr>
      <w:r w:rsidRPr="001D1477">
        <w:rPr>
          <w:i/>
        </w:rPr>
        <w:t>n</w:t>
      </w:r>
      <w:r w:rsidRPr="001D1477">
        <w:t>(H</w:t>
      </w:r>
      <w:r w:rsidRPr="001D1477">
        <w:rPr>
          <w:vertAlign w:val="subscript"/>
        </w:rPr>
        <w:t>2</w:t>
      </w:r>
      <w:r w:rsidRPr="001D1477">
        <w:t>O) = 6.3 x 10</w:t>
      </w:r>
      <w:r w:rsidR="00AF1B32">
        <w:rPr>
          <w:vertAlign w:val="superscript"/>
        </w:rPr>
        <w:t>−</w:t>
      </w:r>
      <w:r w:rsidRPr="001D1477">
        <w:rPr>
          <w:vertAlign w:val="superscript"/>
        </w:rPr>
        <w:t>3</w:t>
      </w:r>
      <w:r w:rsidRPr="001D1477">
        <w:t xml:space="preserve"> g / 18.01 g mol</w:t>
      </w:r>
      <w:r w:rsidR="00AF1B32">
        <w:rPr>
          <w:vertAlign w:val="superscript"/>
        </w:rPr>
        <w:t>−</w:t>
      </w:r>
      <w:r w:rsidRPr="001D1477">
        <w:rPr>
          <w:vertAlign w:val="superscript"/>
        </w:rPr>
        <w:t>1</w:t>
      </w:r>
      <w:r w:rsidRPr="001D1477">
        <w:t xml:space="preserve"> = 3.5 x 10</w:t>
      </w:r>
      <w:r w:rsidR="00AF1B32">
        <w:rPr>
          <w:vertAlign w:val="superscript"/>
        </w:rPr>
        <w:t>−</w:t>
      </w:r>
      <w:r w:rsidRPr="001D1477">
        <w:rPr>
          <w:vertAlign w:val="superscript"/>
        </w:rPr>
        <w:t>4</w:t>
      </w:r>
      <w:r w:rsidRPr="001D1477">
        <w:t xml:space="preserve"> mol = 0.35 mmol</w:t>
      </w:r>
    </w:p>
    <w:p w14:paraId="19FF30E0" w14:textId="067E302B" w:rsidR="00443924" w:rsidRPr="00AF077C" w:rsidRDefault="00443924" w:rsidP="00443924">
      <w:pPr>
        <w:pStyle w:val="IChOQuestion"/>
        <w:ind w:left="567" w:firstLine="0"/>
      </w:pPr>
      <w:r w:rsidRPr="00AF077C">
        <w:t xml:space="preserve">The number of </w:t>
      </w:r>
      <w:r w:rsidR="000A27BE">
        <w:t xml:space="preserve">moles of </w:t>
      </w:r>
      <w:r w:rsidRPr="00AF077C">
        <w:t>water present in 4 cm</w:t>
      </w:r>
      <w:r w:rsidRPr="00AF077C">
        <w:rPr>
          <w:vertAlign w:val="superscript"/>
        </w:rPr>
        <w:t>3</w:t>
      </w:r>
      <w:r w:rsidRPr="00AF077C">
        <w:t xml:space="preserve"> of isopropyl alcohol is 0.35 mmol.</w:t>
      </w:r>
    </w:p>
    <w:p w14:paraId="3EC52599" w14:textId="77777777" w:rsidR="002C7132" w:rsidRDefault="002C7132" w:rsidP="002C7132">
      <w:pPr>
        <w:pStyle w:val="IChOQuestion"/>
        <w:spacing w:after="0"/>
        <w:ind w:left="567" w:hanging="567"/>
      </w:pPr>
    </w:p>
    <w:p w14:paraId="7B95A1B2" w14:textId="77777777" w:rsidR="00443924" w:rsidRPr="00AF077C" w:rsidRDefault="00443924" w:rsidP="00443924">
      <w:pPr>
        <w:pStyle w:val="IChOQuestion"/>
        <w:ind w:left="567" w:hanging="567"/>
      </w:pPr>
      <w:r>
        <w:t>P</w:t>
      </w:r>
      <w:r w:rsidR="006D47FD">
        <w:t>7</w:t>
      </w:r>
      <w:r w:rsidRPr="00AF077C">
        <w:t>.6</w:t>
      </w:r>
      <w:r>
        <w:tab/>
      </w:r>
      <w:r w:rsidRPr="00AF077C">
        <w:t>The products of aluminium isopropoxide hydrolysis are aluminium hydroxide and isopropyl alcohol.</w:t>
      </w:r>
    </w:p>
    <w:p w14:paraId="36692DC3" w14:textId="77777777" w:rsidR="00443924" w:rsidRPr="00AF077C" w:rsidRDefault="00443924" w:rsidP="00443924">
      <w:pPr>
        <w:pStyle w:val="IChOQuestion"/>
        <w:ind w:left="567" w:hanging="567"/>
        <w:jc w:val="center"/>
      </w:pPr>
      <w:r w:rsidRPr="00AF077C">
        <w:t>Al(</w:t>
      </w:r>
      <w:r w:rsidRPr="00AF077C">
        <w:rPr>
          <w:vertAlign w:val="superscript"/>
        </w:rPr>
        <w:t>i</w:t>
      </w:r>
      <w:r w:rsidRPr="00AF077C">
        <w:t>PrO)</w:t>
      </w:r>
      <w:r w:rsidRPr="00AF077C">
        <w:rPr>
          <w:vertAlign w:val="subscript"/>
        </w:rPr>
        <w:t>3</w:t>
      </w:r>
      <w:r w:rsidRPr="00AF077C">
        <w:t xml:space="preserve"> + 3 H</w:t>
      </w:r>
      <w:r w:rsidRPr="00AF077C">
        <w:rPr>
          <w:vertAlign w:val="subscript"/>
        </w:rPr>
        <w:t>2</w:t>
      </w:r>
      <w:r w:rsidRPr="00AF077C">
        <w:t>O  →  Al(OH)</w:t>
      </w:r>
      <w:r w:rsidRPr="00AF077C">
        <w:rPr>
          <w:vertAlign w:val="subscript"/>
        </w:rPr>
        <w:t>3</w:t>
      </w:r>
      <w:r w:rsidRPr="00AF077C">
        <w:t xml:space="preserve"> + 3 </w:t>
      </w:r>
      <w:r w:rsidRPr="00AF077C">
        <w:rPr>
          <w:vertAlign w:val="superscript"/>
        </w:rPr>
        <w:t>i</w:t>
      </w:r>
      <w:r w:rsidRPr="00AF077C">
        <w:t>PrOH</w:t>
      </w:r>
    </w:p>
    <w:p w14:paraId="7CB9C092" w14:textId="77777777" w:rsidR="002C7132" w:rsidRDefault="002C7132" w:rsidP="002C7132">
      <w:pPr>
        <w:pStyle w:val="IChOQuestion"/>
        <w:spacing w:after="0"/>
        <w:ind w:left="567" w:hanging="567"/>
      </w:pPr>
    </w:p>
    <w:p w14:paraId="2B41B45E" w14:textId="5B34AFAF" w:rsidR="00443924" w:rsidRPr="00AF077C" w:rsidRDefault="00443924" w:rsidP="00443924">
      <w:pPr>
        <w:pStyle w:val="IChOQuestion"/>
        <w:ind w:left="567" w:hanging="567"/>
      </w:pPr>
      <w:r>
        <w:t>P</w:t>
      </w:r>
      <w:r w:rsidR="006D47FD">
        <w:t>7</w:t>
      </w:r>
      <w:r w:rsidRPr="00AF077C">
        <w:t>.7</w:t>
      </w:r>
      <w:r>
        <w:t xml:space="preserve"> </w:t>
      </w:r>
      <w:r>
        <w:tab/>
      </w:r>
      <w:r w:rsidRPr="00AF077C">
        <w:t xml:space="preserve">The spot of </w:t>
      </w:r>
      <w:r w:rsidR="00EC642A">
        <w:t xml:space="preserve">the </w:t>
      </w:r>
      <w:r w:rsidRPr="00AF077C">
        <w:t xml:space="preserve">alcohol product </w:t>
      </w:r>
      <w:r w:rsidR="00EC642A">
        <w:t>has a</w:t>
      </w:r>
      <w:r w:rsidRPr="00AF077C">
        <w:t xml:space="preserve"> lower retention factor (</w:t>
      </w:r>
      <w:r w:rsidR="00EC642A">
        <w:t>shorter</w:t>
      </w:r>
      <w:r w:rsidR="00EC642A" w:rsidRPr="00AF077C">
        <w:t xml:space="preserve"> </w:t>
      </w:r>
      <w:r w:rsidRPr="00AF077C">
        <w:t xml:space="preserve">distance of the spot from the start) compared to </w:t>
      </w:r>
      <w:r w:rsidR="00C43033">
        <w:t xml:space="preserve">the </w:t>
      </w:r>
      <w:r w:rsidRPr="00AF077C">
        <w:t xml:space="preserve">starting ketone. This is caused by the higher polarity of the alcohol product and the ability of alcohol to act as </w:t>
      </w:r>
      <w:r w:rsidR="00232811">
        <w:t xml:space="preserve">a </w:t>
      </w:r>
      <w:r w:rsidRPr="00AF077C">
        <w:t xml:space="preserve">H-bonding donor, resulting in </w:t>
      </w:r>
      <w:r w:rsidR="00C43033">
        <w:t xml:space="preserve">a </w:t>
      </w:r>
      <w:r w:rsidRPr="00AF077C">
        <w:t>higher affinity to the stationary phase.</w:t>
      </w:r>
    </w:p>
    <w:p w14:paraId="12B13186" w14:textId="77777777" w:rsidR="00443924" w:rsidRPr="00AF077C" w:rsidRDefault="00443924" w:rsidP="00443924">
      <w:pPr>
        <w:pStyle w:val="IChOQuestion"/>
        <w:ind w:left="567" w:hanging="567"/>
      </w:pPr>
    </w:p>
    <w:p w14:paraId="32C59E13" w14:textId="447801A7" w:rsidR="00443924" w:rsidRPr="00AF077C" w:rsidRDefault="00443924" w:rsidP="00443924">
      <w:pPr>
        <w:pStyle w:val="IChOQuestion"/>
        <w:ind w:left="567" w:hanging="567"/>
      </w:pPr>
      <w:r>
        <w:t>P</w:t>
      </w:r>
      <w:r w:rsidR="006D47FD">
        <w:t>7</w:t>
      </w:r>
      <w:r w:rsidRPr="00AF077C">
        <w:t>.8</w:t>
      </w:r>
      <w:r>
        <w:tab/>
      </w:r>
      <w:r w:rsidRPr="00AF077C">
        <w:t>2-Acetonaphthone can be converted to 1-(2-naphthyl)ethanol by the treatment with hydrides such as LiAlH</w:t>
      </w:r>
      <w:r w:rsidRPr="00AF077C">
        <w:rPr>
          <w:vertAlign w:val="subscript"/>
        </w:rPr>
        <w:t>4</w:t>
      </w:r>
      <w:r w:rsidRPr="00AF077C">
        <w:t>, NaBH</w:t>
      </w:r>
      <w:r w:rsidRPr="00AF077C">
        <w:rPr>
          <w:vertAlign w:val="subscript"/>
        </w:rPr>
        <w:t>4</w:t>
      </w:r>
      <w:r w:rsidRPr="00AF077C">
        <w:t xml:space="preserve"> or DIBAL</w:t>
      </w:r>
      <w:r w:rsidR="00C43033">
        <w:t>-</w:t>
      </w:r>
      <w:r w:rsidRPr="00AF077C">
        <w:t>H. Another method fo</w:t>
      </w:r>
      <w:r w:rsidR="00577FA1">
        <w:t>r the reduction of ketones is a </w:t>
      </w:r>
      <w:r w:rsidRPr="00AF077C">
        <w:t xml:space="preserve">transition metal catalyzed hydrogenation. Platinum or ruthenium are common catalysts. Complexes of transition metals </w:t>
      </w:r>
      <w:r w:rsidR="00232811">
        <w:t xml:space="preserve">(e.g. Wilkinson catalyst) </w:t>
      </w:r>
      <w:r w:rsidRPr="00AF077C">
        <w:t xml:space="preserve">can be used in homogeneous catalysis. </w:t>
      </w:r>
      <w:r w:rsidRPr="00C74862">
        <w:t xml:space="preserve">Complexes with chiral ligands allow </w:t>
      </w:r>
      <w:r w:rsidR="00966D43" w:rsidRPr="000A27BE">
        <w:t>stereos</w:t>
      </w:r>
      <w:r w:rsidR="000A27BE">
        <w:t>e</w:t>
      </w:r>
      <w:r w:rsidR="00966D43" w:rsidRPr="000A27BE">
        <w:t>lective</w:t>
      </w:r>
      <w:r w:rsidRPr="00C74862">
        <w:t xml:space="preserve"> reduc</w:t>
      </w:r>
      <w:r w:rsidR="00966D43" w:rsidRPr="000A27BE">
        <w:t>tion</w:t>
      </w:r>
      <w:r w:rsidRPr="00C74862">
        <w:t xml:space="preserve"> </w:t>
      </w:r>
      <w:r w:rsidR="00966D43" w:rsidRPr="000A27BE">
        <w:t xml:space="preserve">of </w:t>
      </w:r>
      <w:r w:rsidRPr="00C74862">
        <w:t>ketones</w:t>
      </w:r>
      <w:r w:rsidRPr="00BC2A46">
        <w:t>.</w:t>
      </w:r>
    </w:p>
    <w:p w14:paraId="59C9C28B" w14:textId="19605F94" w:rsidR="000A27BE" w:rsidRPr="003D6DC9" w:rsidRDefault="00443924" w:rsidP="000A27BE">
      <w:pPr>
        <w:pStyle w:val="IChOHeading1"/>
      </w:pPr>
      <w:r>
        <w:br w:type="page"/>
      </w:r>
      <w:bookmarkStart w:id="14" w:name="_Toc505110464"/>
      <w:r w:rsidR="000A27BE" w:rsidRPr="003D6DC9">
        <w:t>Problem P</w:t>
      </w:r>
      <w:r w:rsidR="000A27BE">
        <w:t>8</w:t>
      </w:r>
      <w:r w:rsidR="000A27BE" w:rsidRPr="003D6DC9">
        <w:t xml:space="preserve">. </w:t>
      </w:r>
      <w:r w:rsidR="000A27BE">
        <w:t xml:space="preserve">Transformation </w:t>
      </w:r>
      <w:r w:rsidR="000A27BE" w:rsidRPr="003D6DC9">
        <w:t xml:space="preserve">of </w:t>
      </w:r>
      <w:r w:rsidR="000A27BE">
        <w:t>a drug to a s</w:t>
      </w:r>
      <w:r w:rsidR="000A27BE" w:rsidRPr="003D6DC9">
        <w:t>weetener</w:t>
      </w:r>
      <w:bookmarkEnd w:id="14"/>
    </w:p>
    <w:p w14:paraId="2C394482" w14:textId="1A81F2D7" w:rsidR="000A27BE" w:rsidRPr="007104BF" w:rsidRDefault="000A27BE" w:rsidP="000A27BE">
      <w:pPr>
        <w:pStyle w:val="IChOQuestion"/>
        <w:ind w:left="567" w:hanging="567"/>
        <w:rPr>
          <w:lang w:val="sk-SK"/>
        </w:rPr>
      </w:pPr>
      <w:r>
        <w:rPr>
          <w:lang w:val="cs-CZ"/>
        </w:rPr>
        <w:t>P8</w:t>
      </w:r>
      <w:r w:rsidRPr="00ED44B9">
        <w:rPr>
          <w:lang w:val="cs-CZ"/>
        </w:rPr>
        <w:t>.1</w:t>
      </w:r>
      <w:r w:rsidRPr="00ED44B9">
        <w:rPr>
          <w:lang w:val="cs-CZ"/>
        </w:rPr>
        <w:tab/>
      </w:r>
      <w:r>
        <w:rPr>
          <w:lang w:val="cs-CZ"/>
        </w:rPr>
        <w:t>Structures:</w:t>
      </w:r>
    </w:p>
    <w:p w14:paraId="2C060C4A" w14:textId="77777777" w:rsidR="000A27BE" w:rsidRPr="00ED44B9" w:rsidRDefault="000A27BE" w:rsidP="000A27BE">
      <w:pPr>
        <w:pStyle w:val="IChOQuestion"/>
        <w:ind w:left="567" w:firstLine="0"/>
        <w:rPr>
          <w:lang w:val="cs-CZ"/>
        </w:rPr>
      </w:pPr>
      <w:r>
        <w:object w:dxaOrig="6910" w:dyaOrig="2342" w14:anchorId="20578D05">
          <v:shape id="_x0000_i1028" type="#_x0000_t75" style="width:345.75pt;height:117.75pt" o:ole="">
            <v:imagedata r:id="rId17" o:title=""/>
          </v:shape>
          <o:OLEObject Type="Embed" ProgID="ChemDraw.Document.6.0" ShapeID="_x0000_i1028" DrawAspect="Content" ObjectID="_1578855529" r:id="rId18"/>
        </w:object>
      </w:r>
    </w:p>
    <w:p w14:paraId="1F922396" w14:textId="77777777" w:rsidR="002C7132" w:rsidRDefault="002C7132" w:rsidP="002C7132">
      <w:pPr>
        <w:pStyle w:val="IChOQuestion"/>
        <w:spacing w:after="0"/>
        <w:ind w:left="567" w:hanging="567"/>
      </w:pPr>
    </w:p>
    <w:p w14:paraId="79C60184" w14:textId="17314994" w:rsidR="000A27BE" w:rsidRPr="006E3773" w:rsidRDefault="000A27BE" w:rsidP="000A27BE">
      <w:pPr>
        <w:pStyle w:val="IChOQuestion"/>
        <w:ind w:left="567" w:hanging="567"/>
      </w:pPr>
      <w:r>
        <w:rPr>
          <w:lang w:val="cs-CZ"/>
        </w:rPr>
        <w:t>P8.</w:t>
      </w:r>
      <w:r w:rsidRPr="00ED44B9">
        <w:rPr>
          <w:lang w:val="cs-CZ"/>
        </w:rPr>
        <w:t>2</w:t>
      </w:r>
      <w:r w:rsidRPr="00ED44B9">
        <w:rPr>
          <w:lang w:val="cs-CZ"/>
        </w:rPr>
        <w:tab/>
      </w:r>
      <w:r w:rsidRPr="006E3773">
        <w:rPr>
          <w:i/>
        </w:rPr>
        <w:t>n</w:t>
      </w:r>
      <w:r w:rsidRPr="006E3773">
        <w:t>(</w:t>
      </w:r>
      <w:r>
        <w:rPr>
          <w:b/>
        </w:rPr>
        <w:t>P</w:t>
      </w:r>
      <w:r w:rsidRPr="006E3773">
        <w:t xml:space="preserve">) = </w:t>
      </w:r>
      <w:r w:rsidRPr="006E3773">
        <w:rPr>
          <w:i/>
        </w:rPr>
        <w:t>m</w:t>
      </w:r>
      <w:r w:rsidRPr="006E3773">
        <w:t>(</w:t>
      </w:r>
      <w:r>
        <w:rPr>
          <w:b/>
        </w:rPr>
        <w:t>P</w:t>
      </w:r>
      <w:r w:rsidRPr="006E3773">
        <w:t xml:space="preserve">) / </w:t>
      </w:r>
      <w:r w:rsidRPr="006E3773">
        <w:rPr>
          <w:i/>
        </w:rPr>
        <w:t>M</w:t>
      </w:r>
      <w:r w:rsidRPr="006E3773">
        <w:t>(</w:t>
      </w:r>
      <w:r>
        <w:rPr>
          <w:b/>
        </w:rPr>
        <w:t>P</w:t>
      </w:r>
      <w:r w:rsidRPr="006E3773">
        <w:t>) = 1.00 g / 151.17 g mol</w:t>
      </w:r>
      <w:r w:rsidR="00AF1B32">
        <w:rPr>
          <w:vertAlign w:val="superscript"/>
        </w:rPr>
        <w:t>−</w:t>
      </w:r>
      <w:r w:rsidRPr="006E3773">
        <w:rPr>
          <w:vertAlign w:val="superscript"/>
        </w:rPr>
        <w:t>1</w:t>
      </w:r>
      <w:r>
        <w:t xml:space="preserve"> = 6.615 </w:t>
      </w:r>
      <w:r w:rsidRPr="006E3773">
        <w:t>x</w:t>
      </w:r>
      <w:r>
        <w:t xml:space="preserve"> </w:t>
      </w:r>
      <w:r w:rsidRPr="006E3773">
        <w:t>10</w:t>
      </w:r>
      <w:r w:rsidR="00AF1B32">
        <w:rPr>
          <w:vertAlign w:val="superscript"/>
        </w:rPr>
        <w:t>−</w:t>
      </w:r>
      <w:r w:rsidRPr="006E3773">
        <w:rPr>
          <w:vertAlign w:val="superscript"/>
        </w:rPr>
        <w:t>3</w:t>
      </w:r>
      <w:r w:rsidRPr="006E3773">
        <w:t xml:space="preserve"> mol</w:t>
      </w:r>
    </w:p>
    <w:p w14:paraId="3C3529A7" w14:textId="77777777" w:rsidR="000A27BE" w:rsidRPr="006E3773" w:rsidRDefault="000A27BE" w:rsidP="000A27BE">
      <w:pPr>
        <w:pStyle w:val="IChOQuestion"/>
        <w:ind w:left="567" w:firstLine="0"/>
      </w:pPr>
      <w:r w:rsidRPr="006E3773">
        <w:rPr>
          <w:i/>
        </w:rPr>
        <w:t>n</w:t>
      </w:r>
      <w:r w:rsidRPr="006E3773">
        <w:t>(</w:t>
      </w:r>
      <w:r>
        <w:rPr>
          <w:b/>
        </w:rPr>
        <w:t>C</w:t>
      </w:r>
      <w:r w:rsidRPr="006E3773">
        <w:t xml:space="preserve">) = </w:t>
      </w:r>
      <w:r w:rsidRPr="006E3773">
        <w:rPr>
          <w:i/>
        </w:rPr>
        <w:t>n</w:t>
      </w:r>
      <w:r w:rsidRPr="006E3773">
        <w:t>(</w:t>
      </w:r>
      <w:r>
        <w:rPr>
          <w:b/>
        </w:rPr>
        <w:t>P</w:t>
      </w:r>
      <w:r w:rsidRPr="006E3773">
        <w:t>)</w:t>
      </w:r>
    </w:p>
    <w:p w14:paraId="5E8BB984" w14:textId="57D8D993" w:rsidR="000A27BE" w:rsidRPr="006E3773" w:rsidRDefault="000A27BE" w:rsidP="000A27BE">
      <w:pPr>
        <w:pStyle w:val="IChOQuestion"/>
        <w:ind w:left="567" w:firstLine="0"/>
        <w:rPr>
          <w:u w:val="single"/>
        </w:rPr>
      </w:pPr>
      <w:r w:rsidRPr="006E3773">
        <w:rPr>
          <w:i/>
        </w:rPr>
        <w:t>m</w:t>
      </w:r>
      <w:r w:rsidRPr="006E3773">
        <w:t>(theor</w:t>
      </w:r>
      <w:r>
        <w:t xml:space="preserve">. </w:t>
      </w:r>
      <w:r>
        <w:rPr>
          <w:b/>
        </w:rPr>
        <w:t>C</w:t>
      </w:r>
      <w:r w:rsidRPr="006E3773">
        <w:t xml:space="preserve">) = </w:t>
      </w:r>
      <w:r w:rsidRPr="006E3773">
        <w:rPr>
          <w:i/>
        </w:rPr>
        <w:t>n</w:t>
      </w:r>
      <w:r w:rsidRPr="006E3773">
        <w:t>(</w:t>
      </w:r>
      <w:r>
        <w:rPr>
          <w:b/>
        </w:rPr>
        <w:t>C</w:t>
      </w:r>
      <w:r w:rsidRPr="006E3773">
        <w:t xml:space="preserve">) x </w:t>
      </w:r>
      <w:r w:rsidRPr="006E3773">
        <w:rPr>
          <w:i/>
        </w:rPr>
        <w:t>M</w:t>
      </w:r>
      <w:r w:rsidRPr="006E3773">
        <w:t>(</w:t>
      </w:r>
      <w:r>
        <w:rPr>
          <w:b/>
        </w:rPr>
        <w:t>C</w:t>
      </w:r>
      <w:r w:rsidRPr="006E3773">
        <w:t>) = 6.6</w:t>
      </w:r>
      <w:r>
        <w:t xml:space="preserve">15 </w:t>
      </w:r>
      <w:r w:rsidRPr="006E3773">
        <w:t>x</w:t>
      </w:r>
      <w:r>
        <w:t xml:space="preserve"> </w:t>
      </w:r>
      <w:r w:rsidRPr="006E3773">
        <w:t>10</w:t>
      </w:r>
      <w:r w:rsidR="00AF1B32">
        <w:rPr>
          <w:vertAlign w:val="superscript"/>
        </w:rPr>
        <w:t>−</w:t>
      </w:r>
      <w:r w:rsidRPr="006E3773">
        <w:rPr>
          <w:vertAlign w:val="superscript"/>
        </w:rPr>
        <w:t>3</w:t>
      </w:r>
      <w:r w:rsidRPr="006E3773">
        <w:t xml:space="preserve"> mol x 180.21 g mol</w:t>
      </w:r>
      <w:r w:rsidR="00AF1B32">
        <w:rPr>
          <w:vertAlign w:val="superscript"/>
        </w:rPr>
        <w:t>−</w:t>
      </w:r>
      <w:r w:rsidRPr="006E3773">
        <w:rPr>
          <w:vertAlign w:val="superscript"/>
        </w:rPr>
        <w:t>1</w:t>
      </w:r>
      <w:r w:rsidRPr="006E3773">
        <w:t xml:space="preserve"> = 1.19 g</w:t>
      </w:r>
    </w:p>
    <w:p w14:paraId="29A98617" w14:textId="77777777" w:rsidR="002C7132" w:rsidRDefault="002C7132" w:rsidP="002C7132">
      <w:pPr>
        <w:pStyle w:val="IChOQuestion"/>
        <w:spacing w:after="0"/>
        <w:ind w:left="567" w:hanging="567"/>
      </w:pPr>
    </w:p>
    <w:p w14:paraId="3C5F6B70" w14:textId="457A9E51" w:rsidR="000A27BE" w:rsidRDefault="000A27BE" w:rsidP="000A27BE">
      <w:pPr>
        <w:pStyle w:val="IChOQuestion"/>
        <w:ind w:left="567" w:hanging="567"/>
        <w:rPr>
          <w:lang w:val="cs-CZ"/>
        </w:rPr>
      </w:pPr>
      <w:r>
        <w:rPr>
          <w:lang w:val="cs-CZ"/>
        </w:rPr>
        <w:t>P8.</w:t>
      </w:r>
      <w:r w:rsidRPr="00ED44B9">
        <w:rPr>
          <w:lang w:val="cs-CZ"/>
        </w:rPr>
        <w:t xml:space="preserve">3 </w:t>
      </w:r>
      <w:r w:rsidRPr="00ED44B9">
        <w:rPr>
          <w:lang w:val="cs-CZ"/>
        </w:rPr>
        <w:tab/>
      </w:r>
      <w:r w:rsidRPr="0066714E">
        <w:rPr>
          <w:i/>
          <w:noProof/>
        </w:rPr>
        <w:t>Exp</w:t>
      </w:r>
      <w:r>
        <w:rPr>
          <w:i/>
          <w:noProof/>
        </w:rPr>
        <w:t>.</w:t>
      </w:r>
      <w:r w:rsidRPr="0066714E">
        <w:rPr>
          <w:i/>
          <w:noProof/>
        </w:rPr>
        <w:t xml:space="preserve"> yield</w:t>
      </w:r>
      <w:r>
        <w:rPr>
          <w:noProof/>
        </w:rPr>
        <w:t>(</w:t>
      </w:r>
      <w:r>
        <w:rPr>
          <w:b/>
          <w:noProof/>
        </w:rPr>
        <w:t>C</w:t>
      </w:r>
      <w:r>
        <w:rPr>
          <w:noProof/>
          <w:lang w:val="sk-SK"/>
        </w:rPr>
        <w:t xml:space="preserve">) </w:t>
      </w:r>
      <w:r w:rsidRPr="0066714E">
        <w:rPr>
          <w:noProof/>
        </w:rPr>
        <w:t xml:space="preserve">= </w:t>
      </w:r>
      <w:r w:rsidRPr="0066714E">
        <w:rPr>
          <w:i/>
          <w:noProof/>
        </w:rPr>
        <w:t>m</w:t>
      </w:r>
      <w:r w:rsidRPr="0066714E">
        <w:rPr>
          <w:noProof/>
        </w:rPr>
        <w:t>(actual yield</w:t>
      </w:r>
      <w:r>
        <w:rPr>
          <w:noProof/>
        </w:rPr>
        <w:t xml:space="preserve"> </w:t>
      </w:r>
      <w:r>
        <w:rPr>
          <w:b/>
          <w:noProof/>
        </w:rPr>
        <w:t>C</w:t>
      </w:r>
      <w:r w:rsidRPr="0066714E">
        <w:rPr>
          <w:noProof/>
        </w:rPr>
        <w:t xml:space="preserve">) / </w:t>
      </w:r>
      <w:r w:rsidRPr="0066714E">
        <w:rPr>
          <w:i/>
          <w:noProof/>
        </w:rPr>
        <w:t>m</w:t>
      </w:r>
      <w:r w:rsidRPr="0066714E">
        <w:rPr>
          <w:noProof/>
        </w:rPr>
        <w:t>(theor</w:t>
      </w:r>
      <w:r>
        <w:rPr>
          <w:noProof/>
        </w:rPr>
        <w:t>.</w:t>
      </w:r>
      <w:r w:rsidRPr="0066714E">
        <w:rPr>
          <w:noProof/>
        </w:rPr>
        <w:t xml:space="preserve"> </w:t>
      </w:r>
      <w:r>
        <w:rPr>
          <w:b/>
          <w:noProof/>
        </w:rPr>
        <w:t>C</w:t>
      </w:r>
      <w:r w:rsidRPr="0066714E">
        <w:rPr>
          <w:noProof/>
        </w:rPr>
        <w:t>); expressed in %, rounded to integers</w:t>
      </w:r>
    </w:p>
    <w:p w14:paraId="33A986B3" w14:textId="6D32B66B" w:rsidR="000A27BE" w:rsidRPr="00FD6C02" w:rsidRDefault="000A27BE" w:rsidP="000A27BE">
      <w:pPr>
        <w:pStyle w:val="IChOQuestion"/>
        <w:ind w:left="567" w:firstLine="0"/>
        <w:rPr>
          <w:lang w:val="cs-CZ"/>
        </w:rPr>
      </w:pPr>
      <w:r w:rsidRPr="00FD6C02">
        <w:t>The yield of the isolated phenacetin (</w:t>
      </w:r>
      <w:r>
        <w:rPr>
          <w:b/>
        </w:rPr>
        <w:t>A</w:t>
      </w:r>
      <w:r w:rsidRPr="00FD6C02">
        <w:t>) is 85–90% (not marked). A typical yield of</w:t>
      </w:r>
      <w:r>
        <w:t xml:space="preserve"> the</w:t>
      </w:r>
      <w:r w:rsidRPr="00FD6C02">
        <w:t xml:space="preserve"> isolated dulcin (</w:t>
      </w:r>
      <w:r w:rsidRPr="00FD6C02">
        <w:rPr>
          <w:b/>
        </w:rPr>
        <w:t>C</w:t>
      </w:r>
      <w:r w:rsidRPr="00FD6C02">
        <w:t>) after thorough drying is 0.50 g (42% yield from paracetamol). If recrystallization from organic solvents is required, the yield drops to ca 0.20 g (17% yield from paracetamol), but essentially pure white crystalline material is obtained.</w:t>
      </w:r>
    </w:p>
    <w:p w14:paraId="7C885EEC" w14:textId="77777777" w:rsidR="002C7132" w:rsidRDefault="002C7132" w:rsidP="002C7132">
      <w:pPr>
        <w:pStyle w:val="IChOQuestion"/>
        <w:spacing w:after="0"/>
        <w:ind w:left="567" w:hanging="567"/>
      </w:pPr>
    </w:p>
    <w:p w14:paraId="3F84D93A" w14:textId="5E67ED2D" w:rsidR="000A27BE" w:rsidRDefault="000A27BE" w:rsidP="008F503F">
      <w:pPr>
        <w:pStyle w:val="IChOQuestion"/>
        <w:ind w:left="567" w:hanging="567"/>
        <w:rPr>
          <w:lang w:val="cs-CZ"/>
        </w:rPr>
      </w:pPr>
      <w:r>
        <w:rPr>
          <w:lang w:val="cs-CZ"/>
        </w:rPr>
        <w:t>P8.</w:t>
      </w:r>
      <w:r w:rsidRPr="00ED44B9">
        <w:rPr>
          <w:lang w:val="cs-CZ"/>
        </w:rPr>
        <w:t>4</w:t>
      </w:r>
      <w:r w:rsidRPr="00ED44B9">
        <w:rPr>
          <w:lang w:val="cs-CZ"/>
        </w:rPr>
        <w:tab/>
      </w:r>
      <w:r>
        <w:rPr>
          <w:noProof/>
        </w:rPr>
        <w:t>M.</w:t>
      </w:r>
      <w:r w:rsidRPr="0066714E">
        <w:rPr>
          <w:noProof/>
        </w:rPr>
        <w:t>p</w:t>
      </w:r>
      <w:r>
        <w:rPr>
          <w:noProof/>
        </w:rPr>
        <w:t>.(</w:t>
      </w:r>
      <w:r>
        <w:rPr>
          <w:b/>
          <w:noProof/>
        </w:rPr>
        <w:t>C</w:t>
      </w:r>
      <w:r>
        <w:rPr>
          <w:noProof/>
        </w:rPr>
        <w:t>)</w:t>
      </w:r>
      <w:r w:rsidRPr="0066714E">
        <w:rPr>
          <w:noProof/>
        </w:rPr>
        <w:t xml:space="preserve"> = 173.0–174.0 </w:t>
      </w:r>
      <w:r>
        <w:rPr>
          <w:noProof/>
        </w:rPr>
        <w:t>°C</w:t>
      </w:r>
      <w:r w:rsidRPr="0066714E">
        <w:rPr>
          <w:noProof/>
        </w:rPr>
        <w:t xml:space="preserve">; impurities lower </w:t>
      </w:r>
      <w:r>
        <w:rPr>
          <w:noProof/>
        </w:rPr>
        <w:t xml:space="preserve">the </w:t>
      </w:r>
      <w:r w:rsidRPr="0066714E">
        <w:rPr>
          <w:noProof/>
        </w:rPr>
        <w:t>m</w:t>
      </w:r>
      <w:r>
        <w:rPr>
          <w:noProof/>
        </w:rPr>
        <w:t>.</w:t>
      </w:r>
      <w:r w:rsidRPr="0066714E">
        <w:rPr>
          <w:noProof/>
        </w:rPr>
        <w:t>p</w:t>
      </w:r>
      <w:r>
        <w:rPr>
          <w:noProof/>
        </w:rPr>
        <w:t>.</w:t>
      </w:r>
      <w:r w:rsidRPr="0066714E">
        <w:rPr>
          <w:noProof/>
        </w:rPr>
        <w:t xml:space="preserve"> dra</w:t>
      </w:r>
      <w:r>
        <w:rPr>
          <w:noProof/>
        </w:rPr>
        <w:t>matically</w:t>
      </w:r>
      <w:r w:rsidR="008F503F">
        <w:rPr>
          <w:lang w:val="cs-CZ"/>
        </w:rPr>
        <w:t>.</w:t>
      </w:r>
    </w:p>
    <w:p w14:paraId="2CC60AC8" w14:textId="77777777" w:rsidR="002C7132" w:rsidRDefault="002C7132" w:rsidP="002C7132">
      <w:pPr>
        <w:pStyle w:val="IChOQuestion"/>
        <w:spacing w:after="0"/>
        <w:ind w:left="567" w:hanging="567"/>
      </w:pPr>
    </w:p>
    <w:p w14:paraId="668E6B5F" w14:textId="42F3BB97" w:rsidR="000A27BE" w:rsidRPr="00FD6C02" w:rsidRDefault="000A27BE" w:rsidP="000A27BE">
      <w:pPr>
        <w:pStyle w:val="IChOQuestion"/>
        <w:ind w:left="567" w:hanging="567"/>
        <w:rPr>
          <w:lang w:val="cs-CZ"/>
        </w:rPr>
      </w:pPr>
      <w:r>
        <w:rPr>
          <w:lang w:val="cs-CZ"/>
        </w:rPr>
        <w:t>P8.</w:t>
      </w:r>
      <w:r w:rsidRPr="00ED44B9">
        <w:rPr>
          <w:lang w:val="cs-CZ"/>
        </w:rPr>
        <w:t>5</w:t>
      </w:r>
      <w:r w:rsidRPr="00ED44B9">
        <w:rPr>
          <w:lang w:val="cs-CZ"/>
        </w:rPr>
        <w:tab/>
      </w:r>
      <w:r w:rsidRPr="00FD6C02">
        <w:rPr>
          <w:i/>
        </w:rPr>
        <w:t>R</w:t>
      </w:r>
      <w:r>
        <w:rPr>
          <w:i/>
          <w:vertAlign w:val="subscript"/>
        </w:rPr>
        <w:t>f</w:t>
      </w:r>
      <w:r w:rsidRPr="00FD6C02">
        <w:t>(</w:t>
      </w:r>
      <w:r>
        <w:rPr>
          <w:b/>
        </w:rPr>
        <w:t>P</w:t>
      </w:r>
      <w:r w:rsidRPr="00FD6C02">
        <w:t>) = 0.3</w:t>
      </w:r>
      <w:r w:rsidR="002C7132">
        <w:t>7</w:t>
      </w:r>
    </w:p>
    <w:p w14:paraId="00BA0B89" w14:textId="15CAC889" w:rsidR="000A27BE" w:rsidRPr="00FD6C02" w:rsidRDefault="000A27BE" w:rsidP="000A27BE">
      <w:pPr>
        <w:pStyle w:val="IChOQuestion"/>
        <w:ind w:left="567" w:firstLine="0"/>
        <w:rPr>
          <w:lang w:val="cs-CZ"/>
        </w:rPr>
      </w:pPr>
      <w:r w:rsidRPr="00FD6C02">
        <w:rPr>
          <w:i/>
        </w:rPr>
        <w:t>R</w:t>
      </w:r>
      <w:r>
        <w:rPr>
          <w:i/>
          <w:vertAlign w:val="subscript"/>
        </w:rPr>
        <w:t>f</w:t>
      </w:r>
      <w:r w:rsidRPr="00FD6C02">
        <w:t>(</w:t>
      </w:r>
      <w:r>
        <w:rPr>
          <w:b/>
        </w:rPr>
        <w:t>A</w:t>
      </w:r>
      <w:r w:rsidRPr="00FD6C02">
        <w:t>) = 0.</w:t>
      </w:r>
      <w:r w:rsidR="002C7132">
        <w:t>4</w:t>
      </w:r>
      <w:r w:rsidRPr="00FD6C02">
        <w:t>6</w:t>
      </w:r>
    </w:p>
    <w:p w14:paraId="038A122E" w14:textId="7C2341C6" w:rsidR="000A27BE" w:rsidRPr="008F503F" w:rsidRDefault="000A27BE" w:rsidP="008F503F">
      <w:pPr>
        <w:pStyle w:val="IChOQuestion"/>
        <w:ind w:left="567" w:firstLine="0"/>
        <w:rPr>
          <w:lang w:val="cs-CZ"/>
        </w:rPr>
      </w:pPr>
      <w:r w:rsidRPr="00FD6C02">
        <w:rPr>
          <w:i/>
        </w:rPr>
        <w:t>R</w:t>
      </w:r>
      <w:r>
        <w:rPr>
          <w:i/>
          <w:vertAlign w:val="subscript"/>
        </w:rPr>
        <w:t>f</w:t>
      </w:r>
      <w:r w:rsidRPr="00FD6C02">
        <w:t>(</w:t>
      </w:r>
      <w:r w:rsidRPr="00FD6C02">
        <w:rPr>
          <w:b/>
        </w:rPr>
        <w:t>C</w:t>
      </w:r>
      <w:r w:rsidRPr="00FD6C02">
        <w:t>) = 0.</w:t>
      </w:r>
      <w:r w:rsidR="002C7132">
        <w:t>19</w:t>
      </w:r>
    </w:p>
    <w:p w14:paraId="416B618B" w14:textId="77777777" w:rsidR="002C7132" w:rsidRDefault="002C7132" w:rsidP="002C7132">
      <w:pPr>
        <w:pStyle w:val="IChOQuestion"/>
        <w:spacing w:after="0"/>
        <w:ind w:left="567" w:hanging="567"/>
      </w:pPr>
    </w:p>
    <w:p w14:paraId="62E81DFD" w14:textId="03EBDED7" w:rsidR="000A27BE" w:rsidRPr="00ED44B9" w:rsidRDefault="000A27BE" w:rsidP="000A27BE">
      <w:pPr>
        <w:pStyle w:val="IChOQuestion"/>
        <w:tabs>
          <w:tab w:val="left" w:pos="851"/>
        </w:tabs>
        <w:ind w:left="567" w:hanging="567"/>
        <w:contextualSpacing/>
        <w:rPr>
          <w:lang w:val="cs-CZ"/>
        </w:rPr>
      </w:pPr>
      <w:r>
        <w:rPr>
          <w:lang w:val="cs-CZ"/>
        </w:rPr>
        <w:t>P8.</w:t>
      </w:r>
      <w:r w:rsidRPr="00ED44B9">
        <w:rPr>
          <w:lang w:val="cs-CZ"/>
        </w:rPr>
        <w:t>6</w:t>
      </w:r>
      <w:r w:rsidRPr="00ED44B9">
        <w:rPr>
          <w:lang w:val="cs-CZ"/>
        </w:rPr>
        <w:tab/>
        <w:t>a)</w:t>
      </w:r>
      <w:r w:rsidRPr="00ED44B9">
        <w:rPr>
          <w:lang w:val="cs-CZ"/>
        </w:rPr>
        <w:tab/>
        <w:t xml:space="preserve">NaOH deprotonates the OH group </w:t>
      </w:r>
      <w:r w:rsidR="002C7132">
        <w:rPr>
          <w:lang w:val="cs-CZ"/>
        </w:rPr>
        <w:t xml:space="preserve">of paracetamol </w:t>
      </w:r>
      <w:r w:rsidRPr="00ED44B9">
        <w:rPr>
          <w:lang w:val="cs-CZ"/>
        </w:rPr>
        <w:t>to give a colo</w:t>
      </w:r>
      <w:r w:rsidR="00613CBC">
        <w:rPr>
          <w:lang w:val="cs-CZ"/>
        </w:rPr>
        <w:t>u</w:t>
      </w:r>
      <w:r w:rsidRPr="00ED44B9">
        <w:rPr>
          <w:lang w:val="cs-CZ"/>
        </w:rPr>
        <w:t>red phenolate.</w:t>
      </w:r>
    </w:p>
    <w:p w14:paraId="7DD36459" w14:textId="77777777" w:rsidR="000A27BE" w:rsidRPr="00ED44B9" w:rsidRDefault="000A27BE" w:rsidP="000A27BE">
      <w:pPr>
        <w:pStyle w:val="IChOQuestion"/>
        <w:ind w:left="851"/>
        <w:contextualSpacing/>
        <w:rPr>
          <w:lang w:val="cs-CZ"/>
        </w:rPr>
      </w:pPr>
      <w:r w:rsidRPr="00ED44B9">
        <w:rPr>
          <w:lang w:val="cs-CZ"/>
        </w:rPr>
        <w:t>d)</w:t>
      </w:r>
      <w:r w:rsidRPr="00ED44B9">
        <w:rPr>
          <w:lang w:val="cs-CZ"/>
        </w:rPr>
        <w:tab/>
        <w:t>The deprotonated, anionic substrate is much more reactive than the neutral paracetamol.</w:t>
      </w:r>
    </w:p>
    <w:p w14:paraId="31BDAAAF" w14:textId="49D89D93" w:rsidR="000A27BE" w:rsidRPr="00ED44B9" w:rsidRDefault="000A27BE" w:rsidP="000A27BE">
      <w:pPr>
        <w:pStyle w:val="IChOQuestion"/>
        <w:ind w:left="851"/>
        <w:contextualSpacing/>
        <w:rPr>
          <w:lang w:val="cs-CZ"/>
        </w:rPr>
      </w:pPr>
      <w:r w:rsidRPr="00ED44B9">
        <w:rPr>
          <w:lang w:val="cs-CZ"/>
        </w:rPr>
        <w:t>g)</w:t>
      </w:r>
      <w:r w:rsidRPr="00ED44B9">
        <w:rPr>
          <w:lang w:val="cs-CZ"/>
        </w:rPr>
        <w:tab/>
        <w:t xml:space="preserve">Acetamide </w:t>
      </w:r>
      <w:r w:rsidR="002C7132">
        <w:rPr>
          <w:lang w:val="cs-CZ"/>
        </w:rPr>
        <w:t xml:space="preserve">functional group </w:t>
      </w:r>
      <w:r w:rsidRPr="00ED44B9">
        <w:rPr>
          <w:lang w:val="cs-CZ"/>
        </w:rPr>
        <w:t>is stable towards a base (NaOH in 95% EtOH).</w:t>
      </w:r>
    </w:p>
    <w:p w14:paraId="5449DB42" w14:textId="7A25000E" w:rsidR="000A27BE" w:rsidRPr="00ED44B9" w:rsidRDefault="000A27BE" w:rsidP="000A27BE">
      <w:pPr>
        <w:pStyle w:val="IChOQuestion"/>
        <w:ind w:left="851"/>
        <w:contextualSpacing/>
        <w:rPr>
          <w:lang w:val="cs-CZ"/>
        </w:rPr>
      </w:pPr>
      <w:r w:rsidRPr="00ED44B9">
        <w:rPr>
          <w:lang w:val="cs-CZ"/>
        </w:rPr>
        <w:t>h)</w:t>
      </w:r>
      <w:r w:rsidRPr="00ED44B9">
        <w:rPr>
          <w:lang w:val="cs-CZ"/>
        </w:rPr>
        <w:tab/>
        <w:t>Aryl</w:t>
      </w:r>
      <w:r>
        <w:rPr>
          <w:lang w:val="cs-CZ"/>
        </w:rPr>
        <w:t xml:space="preserve"> </w:t>
      </w:r>
      <w:r w:rsidRPr="00ED44B9">
        <w:rPr>
          <w:lang w:val="cs-CZ"/>
        </w:rPr>
        <w:t>ethyl</w:t>
      </w:r>
      <w:r>
        <w:rPr>
          <w:lang w:val="cs-CZ"/>
        </w:rPr>
        <w:t xml:space="preserve"> </w:t>
      </w:r>
      <w:r w:rsidRPr="00ED44B9">
        <w:rPr>
          <w:lang w:val="cs-CZ"/>
        </w:rPr>
        <w:t xml:space="preserve">ether </w:t>
      </w:r>
      <w:r w:rsidR="002C7132">
        <w:rPr>
          <w:lang w:val="cs-CZ"/>
        </w:rPr>
        <w:t xml:space="preserve">functional group </w:t>
      </w:r>
      <w:r w:rsidRPr="00ED44B9">
        <w:rPr>
          <w:lang w:val="cs-CZ"/>
        </w:rPr>
        <w:t>is stable towards an aqueous acid (aq. HCl).</w:t>
      </w:r>
    </w:p>
    <w:p w14:paraId="6BE6A292" w14:textId="4F9B62A1" w:rsidR="000A27BE" w:rsidRPr="008F503F" w:rsidRDefault="000A27BE" w:rsidP="008F503F">
      <w:pPr>
        <w:pStyle w:val="IChOQuestion"/>
        <w:ind w:left="851"/>
        <w:rPr>
          <w:lang w:val="cs-CZ"/>
        </w:rPr>
      </w:pPr>
      <w:r w:rsidRPr="00ED44B9">
        <w:rPr>
          <w:lang w:val="cs-CZ"/>
        </w:rPr>
        <w:t>i)</w:t>
      </w:r>
      <w:r w:rsidRPr="00ED44B9">
        <w:rPr>
          <w:lang w:val="cs-CZ"/>
        </w:rPr>
        <w:tab/>
        <w:t xml:space="preserve">Product </w:t>
      </w:r>
      <w:r w:rsidRPr="00ED44B9">
        <w:rPr>
          <w:b/>
          <w:lang w:val="cs-CZ"/>
        </w:rPr>
        <w:t>B</w:t>
      </w:r>
      <w:r w:rsidRPr="00ED44B9">
        <w:rPr>
          <w:lang w:val="cs-CZ"/>
        </w:rPr>
        <w:t xml:space="preserve"> is a salt (it contains a</w:t>
      </w:r>
      <w:r w:rsidR="008F503F">
        <w:rPr>
          <w:lang w:val="cs-CZ"/>
        </w:rPr>
        <w:t xml:space="preserve"> cation and an anion).</w:t>
      </w:r>
    </w:p>
    <w:p w14:paraId="19AAE826" w14:textId="77777777" w:rsidR="002C7132" w:rsidRDefault="002C7132" w:rsidP="002C7132">
      <w:pPr>
        <w:pStyle w:val="IChOQuestion"/>
        <w:spacing w:after="0"/>
        <w:ind w:left="567" w:hanging="567"/>
      </w:pPr>
    </w:p>
    <w:p w14:paraId="09F7A67D" w14:textId="150FAECB" w:rsidR="000A27BE" w:rsidRPr="00ED44B9" w:rsidRDefault="000A27BE" w:rsidP="000A27BE">
      <w:pPr>
        <w:pStyle w:val="IChOQuestion"/>
        <w:tabs>
          <w:tab w:val="left" w:pos="851"/>
        </w:tabs>
        <w:ind w:left="567" w:hanging="567"/>
        <w:contextualSpacing/>
        <w:rPr>
          <w:lang w:val="cs-CZ"/>
        </w:rPr>
      </w:pPr>
      <w:r>
        <w:rPr>
          <w:lang w:val="cs-CZ"/>
        </w:rPr>
        <w:t>P8.</w:t>
      </w:r>
      <w:r w:rsidRPr="00ED44B9">
        <w:rPr>
          <w:lang w:val="cs-CZ"/>
        </w:rPr>
        <w:t>7</w:t>
      </w:r>
      <w:r w:rsidRPr="00ED44B9">
        <w:rPr>
          <w:lang w:val="cs-CZ"/>
        </w:rPr>
        <w:tab/>
        <w:t>d)</w:t>
      </w:r>
      <w:r w:rsidRPr="00ED44B9">
        <w:rPr>
          <w:lang w:val="cs-CZ"/>
        </w:rPr>
        <w:tab/>
      </w:r>
      <w:r>
        <w:rPr>
          <w:lang w:val="cs-CZ"/>
        </w:rPr>
        <w:t>I</w:t>
      </w:r>
      <w:r w:rsidRPr="00ED44B9">
        <w:rPr>
          <w:lang w:val="cs-CZ"/>
        </w:rPr>
        <w:t>socyanic acid</w:t>
      </w:r>
      <w:r>
        <w:rPr>
          <w:lang w:val="cs-CZ"/>
        </w:rPr>
        <w:t>,</w:t>
      </w:r>
      <w:r w:rsidRPr="00ED44B9">
        <w:rPr>
          <w:lang w:val="cs-CZ"/>
        </w:rPr>
        <w:t xml:space="preserve"> H</w:t>
      </w:r>
      <w:r w:rsidR="002C7132" w:rsidRPr="0066714E">
        <w:rPr>
          <w:noProof/>
        </w:rPr>
        <w:t>–</w:t>
      </w:r>
      <w:r w:rsidRPr="00ED44B9">
        <w:rPr>
          <w:lang w:val="cs-CZ"/>
        </w:rPr>
        <w:t>N=C=O</w:t>
      </w:r>
    </w:p>
    <w:p w14:paraId="624E01D0" w14:textId="729D372C" w:rsidR="00443924" w:rsidRDefault="00443924" w:rsidP="000A27BE">
      <w:pPr>
        <w:pStyle w:val="IChOQuestion"/>
        <w:ind w:left="0" w:firstLine="0"/>
      </w:pPr>
    </w:p>
    <w:sectPr w:rsidR="00443924" w:rsidSect="00191DAC">
      <w:headerReference w:type="default" r:id="rId19"/>
      <w:footerReference w:type="default" r:id="rId20"/>
      <w:type w:val="continuous"/>
      <w:pgSz w:w="11907" w:h="16839" w:code="9"/>
      <w:pgMar w:top="1701" w:right="1134" w:bottom="992" w:left="851" w:header="567" w:footer="142" w:gutter="567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0CFAC" w14:textId="77777777" w:rsidR="004F49F9" w:rsidRDefault="004F49F9" w:rsidP="00534FEA">
      <w:pPr>
        <w:spacing w:after="0" w:line="240" w:lineRule="auto"/>
      </w:pPr>
      <w:r>
        <w:separator/>
      </w:r>
    </w:p>
  </w:endnote>
  <w:endnote w:type="continuationSeparator" w:id="0">
    <w:p w14:paraId="71C22C3E" w14:textId="77777777" w:rsidR="004F49F9" w:rsidRDefault="004F49F9" w:rsidP="00534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CE9B0" w14:textId="77777777" w:rsidR="005872AC" w:rsidRDefault="005872AC" w:rsidP="00191DAC">
    <w:pPr>
      <w:pStyle w:val="Zpat"/>
      <w:tabs>
        <w:tab w:val="clear" w:pos="4680"/>
        <w:tab w:val="clear" w:pos="9360"/>
        <w:tab w:val="center" w:pos="6946"/>
        <w:tab w:val="left" w:pos="7200"/>
        <w:tab w:val="left" w:pos="7920"/>
        <w:tab w:val="left" w:pos="8640"/>
        <w:tab w:val="right" w:pos="9355"/>
      </w:tabs>
      <w:rPr>
        <w:rFonts w:ascii="Arial" w:hAnsi="Arial" w:cs="Arial"/>
        <w:color w:val="AEAAAA" w:themeColor="background2" w:themeShade="BF"/>
        <w:sz w:val="20"/>
        <w:szCs w:val="20"/>
      </w:rPr>
    </w:pPr>
  </w:p>
  <w:p w14:paraId="437D0C42" w14:textId="284F3467" w:rsidR="005872AC" w:rsidRPr="00624B45" w:rsidRDefault="005872AC" w:rsidP="00191DAC">
    <w:pPr>
      <w:pStyle w:val="Zpat"/>
      <w:tabs>
        <w:tab w:val="clear" w:pos="4680"/>
        <w:tab w:val="clear" w:pos="9360"/>
        <w:tab w:val="center" w:pos="6946"/>
        <w:tab w:val="left" w:pos="7200"/>
        <w:tab w:val="left" w:pos="7920"/>
        <w:tab w:val="left" w:pos="8640"/>
        <w:tab w:val="right" w:pos="9355"/>
      </w:tabs>
      <w:rPr>
        <w:rFonts w:ascii="Arial" w:hAnsi="Arial" w:cs="Arial"/>
        <w:noProof/>
        <w:sz w:val="20"/>
        <w:szCs w:val="20"/>
      </w:rPr>
    </w:pPr>
    <w:r w:rsidRPr="00E4745B">
      <w:rPr>
        <w:rFonts w:ascii="Arial Narrow" w:hAnsi="Arial Narrow" w:cs="Arial"/>
        <w:sz w:val="20"/>
        <w:szCs w:val="20"/>
      </w:rPr>
      <w:t>SOLUTIONS TO THE PREPARATORY PROBLEMS: PRACTICAL</w:t>
    </w:r>
    <w:r w:rsidRPr="00624B45">
      <w:rPr>
        <w:rFonts w:ascii="Arial" w:hAnsi="Arial" w:cs="Arial"/>
        <w:sz w:val="20"/>
        <w:szCs w:val="20"/>
      </w:rPr>
      <w:tab/>
    </w:r>
    <w:r w:rsidRPr="0073075D">
      <w:rPr>
        <w:rFonts w:ascii="Arial" w:hAnsi="Arial" w:cs="Arial"/>
        <w:color w:val="00ADB2"/>
        <w:sz w:val="20"/>
        <w:szCs w:val="20"/>
      </w:rPr>
      <w:t>www.50icho.eu</w:t>
    </w:r>
    <w:r w:rsidRPr="00624B45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-1776172950"/>
        <w:docPartObj>
          <w:docPartGallery w:val="Page Numbers (Bottom of Page)"/>
          <w:docPartUnique/>
        </w:docPartObj>
      </w:sdtPr>
      <w:sdtEndPr>
        <w:rPr>
          <w:noProof/>
          <w:sz w:val="22"/>
          <w:szCs w:val="22"/>
        </w:rPr>
      </w:sdtEndPr>
      <w:sdtContent>
        <w:r w:rsidRPr="00624B45">
          <w:rPr>
            <w:rFonts w:ascii="Arial" w:hAnsi="Arial" w:cs="Arial"/>
            <w:sz w:val="20"/>
            <w:szCs w:val="20"/>
          </w:rPr>
          <w:tab/>
        </w:r>
        <w:r w:rsidRPr="00624B45">
          <w:rPr>
            <w:rFonts w:ascii="Arial" w:hAnsi="Arial" w:cs="Arial"/>
          </w:rPr>
          <w:fldChar w:fldCharType="begin"/>
        </w:r>
        <w:r w:rsidRPr="00624B45">
          <w:rPr>
            <w:rFonts w:ascii="Arial" w:hAnsi="Arial" w:cs="Arial"/>
          </w:rPr>
          <w:instrText xml:space="preserve"> PAGE   \* MERGEFORMAT </w:instrText>
        </w:r>
        <w:r w:rsidRPr="00624B45">
          <w:rPr>
            <w:rFonts w:ascii="Arial" w:hAnsi="Arial" w:cs="Arial"/>
          </w:rPr>
          <w:fldChar w:fldCharType="separate"/>
        </w:r>
        <w:r w:rsidR="00CD4C59">
          <w:rPr>
            <w:rFonts w:ascii="Arial" w:hAnsi="Arial" w:cs="Arial"/>
            <w:noProof/>
          </w:rPr>
          <w:t>4</w:t>
        </w:r>
        <w:r w:rsidRPr="00624B45">
          <w:rPr>
            <w:rFonts w:ascii="Arial" w:hAnsi="Arial" w:cs="Arial"/>
            <w:noProof/>
          </w:rPr>
          <w:fldChar w:fldCharType="end"/>
        </w:r>
      </w:sdtContent>
    </w:sdt>
  </w:p>
  <w:p w14:paraId="2F4C1B8A" w14:textId="77777777" w:rsidR="005872AC" w:rsidRDefault="005872AC" w:rsidP="00475A02">
    <w:pPr>
      <w:pStyle w:val="Zpat"/>
      <w:tabs>
        <w:tab w:val="clear" w:pos="4680"/>
        <w:tab w:val="clear" w:pos="9360"/>
        <w:tab w:val="center" w:pos="6946"/>
      </w:tabs>
      <w:rPr>
        <w:noProof/>
      </w:rPr>
    </w:pPr>
  </w:p>
  <w:p w14:paraId="15C955A0" w14:textId="77777777" w:rsidR="005872AC" w:rsidRDefault="005872AC" w:rsidP="00475A02">
    <w:pPr>
      <w:pStyle w:val="Zpat"/>
      <w:tabs>
        <w:tab w:val="clear" w:pos="4680"/>
        <w:tab w:val="clear" w:pos="9360"/>
        <w:tab w:val="center" w:pos="694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C1A0C" w14:textId="77777777" w:rsidR="004F49F9" w:rsidRDefault="004F49F9" w:rsidP="00534FEA">
      <w:pPr>
        <w:spacing w:after="0" w:line="240" w:lineRule="auto"/>
      </w:pPr>
      <w:r>
        <w:separator/>
      </w:r>
    </w:p>
  </w:footnote>
  <w:footnote w:type="continuationSeparator" w:id="0">
    <w:p w14:paraId="395F6815" w14:textId="77777777" w:rsidR="004F49F9" w:rsidRDefault="004F49F9" w:rsidP="00534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EE988" w14:textId="77777777" w:rsidR="005872AC" w:rsidRPr="00195499" w:rsidRDefault="005872AC" w:rsidP="00195499">
    <w:pPr>
      <w:pStyle w:val="Zhlav"/>
      <w:spacing w:before="240"/>
      <w:rPr>
        <w:rFonts w:ascii="Arial Narrow" w:hAnsi="Arial Narrow"/>
        <w:sz w:val="20"/>
        <w:szCs w:val="20"/>
        <w:lang w:val="sk-SK"/>
      </w:rPr>
    </w:pPr>
    <w:r w:rsidRPr="00195499">
      <w:rPr>
        <w:rFonts w:ascii="Arial Narrow" w:hAnsi="Arial Narrow"/>
        <w:noProof/>
        <w:sz w:val="20"/>
        <w:szCs w:val="20"/>
        <w:lang w:val="cs-CZ" w:eastAsia="cs-CZ"/>
      </w:rPr>
      <w:drawing>
        <wp:anchor distT="0" distB="0" distL="114300" distR="114300" simplePos="0" relativeHeight="251661312" behindDoc="0" locked="0" layoutInCell="1" allowOverlap="1" wp14:anchorId="2EEBD2D1" wp14:editId="28035A58">
          <wp:simplePos x="0" y="0"/>
          <wp:positionH relativeFrom="margin">
            <wp:posOffset>4163548</wp:posOffset>
          </wp:positionH>
          <wp:positionV relativeFrom="paragraph">
            <wp:posOffset>-40005</wp:posOffset>
          </wp:positionV>
          <wp:extent cx="1750060" cy="549805"/>
          <wp:effectExtent l="0" t="0" r="2540" b="3175"/>
          <wp:wrapNone/>
          <wp:docPr id="1" name="Grafický objekt 4">
            <a:extLst xmlns:a="http://schemas.openxmlformats.org/drawingml/2006/main">
              <a:ext uri="{FF2B5EF4-FFF2-40B4-BE49-F238E27FC236}">
                <a16:creationId xmlns:a16="http://schemas.microsoft.com/office/drawing/2014/main" id="{EA014AC7-8A7D-4B90-A071-4B26F9F35C8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4">
                    <a:extLst>
                      <a:ext uri="{FF2B5EF4-FFF2-40B4-BE49-F238E27FC236}">
                        <a16:creationId xmlns:a16="http://schemas.microsoft.com/office/drawing/2014/main" id="{EA014AC7-8A7D-4B90-A071-4B26F9F35C8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rcRect l="73183"/>
                  <a:stretch/>
                </pic:blipFill>
                <pic:spPr bwMode="auto">
                  <a:xfrm>
                    <a:off x="0" y="0"/>
                    <a:ext cx="1750060" cy="549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5499">
      <w:rPr>
        <w:rFonts w:ascii="Arial Narrow" w:hAnsi="Arial Narrow"/>
        <w:sz w:val="20"/>
        <w:szCs w:val="20"/>
      </w:rPr>
      <w:t xml:space="preserve">INTERNATIONAL CHEMISTRY OLYMPIAD </w:t>
    </w:r>
    <w:r w:rsidRPr="00195499">
      <w:rPr>
        <w:rFonts w:ascii="Arial Narrow" w:hAnsi="Arial Narrow"/>
        <w:sz w:val="20"/>
        <w:szCs w:val="20"/>
        <w:lang w:val="sk-SK"/>
      </w:rPr>
      <w:t xml:space="preserve">/ SLOVAKIA </w:t>
    </w:r>
    <w:r w:rsidRPr="00195499">
      <w:rPr>
        <w:rFonts w:ascii="Arial Narrow" w:hAnsi="Arial Narrow"/>
        <w:sz w:val="20"/>
        <w:szCs w:val="20"/>
      </w:rPr>
      <w:t xml:space="preserve">&amp; </w:t>
    </w:r>
    <w:r w:rsidRPr="00195499">
      <w:rPr>
        <w:rFonts w:ascii="Arial Narrow" w:hAnsi="Arial Narrow"/>
        <w:sz w:val="20"/>
        <w:szCs w:val="20"/>
        <w:lang w:val="sk-SK"/>
      </w:rPr>
      <w:t>CZECH REPUBLIC,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803"/>
    <w:multiLevelType w:val="hybridMultilevel"/>
    <w:tmpl w:val="3C6A344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37523"/>
    <w:multiLevelType w:val="hybridMultilevel"/>
    <w:tmpl w:val="39FC099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FA31F7"/>
    <w:multiLevelType w:val="hybridMultilevel"/>
    <w:tmpl w:val="DCC898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04090"/>
    <w:multiLevelType w:val="hybridMultilevel"/>
    <w:tmpl w:val="331E77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14D6D"/>
    <w:multiLevelType w:val="hybridMultilevel"/>
    <w:tmpl w:val="37ECE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C39D5"/>
    <w:multiLevelType w:val="hybridMultilevel"/>
    <w:tmpl w:val="BE903B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A5411"/>
    <w:multiLevelType w:val="hybridMultilevel"/>
    <w:tmpl w:val="B1D0F9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A7C33"/>
    <w:multiLevelType w:val="hybridMultilevel"/>
    <w:tmpl w:val="149A979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06A47"/>
    <w:multiLevelType w:val="hybridMultilevel"/>
    <w:tmpl w:val="CC30E276"/>
    <w:lvl w:ilvl="0" w:tplc="4606E422">
      <w:start w:val="1"/>
      <w:numFmt w:val="bullet"/>
      <w:pStyle w:val="IChOchemicalsequip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A4BC9"/>
    <w:multiLevelType w:val="hybridMultilevel"/>
    <w:tmpl w:val="1B1EB60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73618"/>
    <w:multiLevelType w:val="hybridMultilevel"/>
    <w:tmpl w:val="4E16346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A4928"/>
    <w:multiLevelType w:val="hybridMultilevel"/>
    <w:tmpl w:val="60308162"/>
    <w:lvl w:ilvl="0" w:tplc="3474C7E0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09" w:hanging="360"/>
      </w:pPr>
    </w:lvl>
    <w:lvl w:ilvl="2" w:tplc="041B001B" w:tentative="1">
      <w:start w:val="1"/>
      <w:numFmt w:val="lowerRoman"/>
      <w:lvlText w:val="%3."/>
      <w:lvlJc w:val="right"/>
      <w:pPr>
        <w:ind w:left="3229" w:hanging="180"/>
      </w:pPr>
    </w:lvl>
    <w:lvl w:ilvl="3" w:tplc="041B000F" w:tentative="1">
      <w:start w:val="1"/>
      <w:numFmt w:val="decimal"/>
      <w:lvlText w:val="%4."/>
      <w:lvlJc w:val="left"/>
      <w:pPr>
        <w:ind w:left="3949" w:hanging="360"/>
      </w:pPr>
    </w:lvl>
    <w:lvl w:ilvl="4" w:tplc="041B0019" w:tentative="1">
      <w:start w:val="1"/>
      <w:numFmt w:val="lowerLetter"/>
      <w:lvlText w:val="%5."/>
      <w:lvlJc w:val="left"/>
      <w:pPr>
        <w:ind w:left="4669" w:hanging="360"/>
      </w:pPr>
    </w:lvl>
    <w:lvl w:ilvl="5" w:tplc="041B001B" w:tentative="1">
      <w:start w:val="1"/>
      <w:numFmt w:val="lowerRoman"/>
      <w:lvlText w:val="%6."/>
      <w:lvlJc w:val="right"/>
      <w:pPr>
        <w:ind w:left="5389" w:hanging="180"/>
      </w:pPr>
    </w:lvl>
    <w:lvl w:ilvl="6" w:tplc="041B000F" w:tentative="1">
      <w:start w:val="1"/>
      <w:numFmt w:val="decimal"/>
      <w:lvlText w:val="%7."/>
      <w:lvlJc w:val="left"/>
      <w:pPr>
        <w:ind w:left="6109" w:hanging="360"/>
      </w:pPr>
    </w:lvl>
    <w:lvl w:ilvl="7" w:tplc="041B0019" w:tentative="1">
      <w:start w:val="1"/>
      <w:numFmt w:val="lowerLetter"/>
      <w:lvlText w:val="%8."/>
      <w:lvlJc w:val="left"/>
      <w:pPr>
        <w:ind w:left="6829" w:hanging="360"/>
      </w:pPr>
    </w:lvl>
    <w:lvl w:ilvl="8" w:tplc="041B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7CA1725A"/>
    <w:multiLevelType w:val="hybridMultilevel"/>
    <w:tmpl w:val="DAA0E8E6"/>
    <w:lvl w:ilvl="0" w:tplc="7A987F94">
      <w:start w:val="2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09" w:hanging="360"/>
      </w:pPr>
    </w:lvl>
    <w:lvl w:ilvl="2" w:tplc="041B001B" w:tentative="1">
      <w:start w:val="1"/>
      <w:numFmt w:val="lowerRoman"/>
      <w:lvlText w:val="%3."/>
      <w:lvlJc w:val="right"/>
      <w:pPr>
        <w:ind w:left="3229" w:hanging="180"/>
      </w:pPr>
    </w:lvl>
    <w:lvl w:ilvl="3" w:tplc="041B000F" w:tentative="1">
      <w:start w:val="1"/>
      <w:numFmt w:val="decimal"/>
      <w:lvlText w:val="%4."/>
      <w:lvlJc w:val="left"/>
      <w:pPr>
        <w:ind w:left="3949" w:hanging="360"/>
      </w:pPr>
    </w:lvl>
    <w:lvl w:ilvl="4" w:tplc="041B0019" w:tentative="1">
      <w:start w:val="1"/>
      <w:numFmt w:val="lowerLetter"/>
      <w:lvlText w:val="%5."/>
      <w:lvlJc w:val="left"/>
      <w:pPr>
        <w:ind w:left="4669" w:hanging="360"/>
      </w:pPr>
    </w:lvl>
    <w:lvl w:ilvl="5" w:tplc="041B001B" w:tentative="1">
      <w:start w:val="1"/>
      <w:numFmt w:val="lowerRoman"/>
      <w:lvlText w:val="%6."/>
      <w:lvlJc w:val="right"/>
      <w:pPr>
        <w:ind w:left="5389" w:hanging="180"/>
      </w:pPr>
    </w:lvl>
    <w:lvl w:ilvl="6" w:tplc="041B000F" w:tentative="1">
      <w:start w:val="1"/>
      <w:numFmt w:val="decimal"/>
      <w:lvlText w:val="%7."/>
      <w:lvlJc w:val="left"/>
      <w:pPr>
        <w:ind w:left="6109" w:hanging="360"/>
      </w:pPr>
    </w:lvl>
    <w:lvl w:ilvl="7" w:tplc="041B0019" w:tentative="1">
      <w:start w:val="1"/>
      <w:numFmt w:val="lowerLetter"/>
      <w:lvlText w:val="%8."/>
      <w:lvlJc w:val="left"/>
      <w:pPr>
        <w:ind w:left="6829" w:hanging="360"/>
      </w:pPr>
    </w:lvl>
    <w:lvl w:ilvl="8" w:tplc="041B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10"/>
  </w:num>
  <w:num w:numId="9">
    <w:abstractNumId w:val="9"/>
  </w:num>
  <w:num w:numId="10">
    <w:abstractNumId w:val="6"/>
  </w:num>
  <w:num w:numId="11">
    <w:abstractNumId w:val="1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96"/>
    <w:rsid w:val="00015619"/>
    <w:rsid w:val="0001763D"/>
    <w:rsid w:val="000202DB"/>
    <w:rsid w:val="00033BEA"/>
    <w:rsid w:val="000406CB"/>
    <w:rsid w:val="00050484"/>
    <w:rsid w:val="000A27BE"/>
    <w:rsid w:val="000C7B58"/>
    <w:rsid w:val="000D2F3B"/>
    <w:rsid w:val="000D3A83"/>
    <w:rsid w:val="000F38D0"/>
    <w:rsid w:val="000F3E5C"/>
    <w:rsid w:val="000F4B01"/>
    <w:rsid w:val="000F4D3B"/>
    <w:rsid w:val="00111577"/>
    <w:rsid w:val="001154FA"/>
    <w:rsid w:val="00117A19"/>
    <w:rsid w:val="001247C2"/>
    <w:rsid w:val="00126C49"/>
    <w:rsid w:val="001277E9"/>
    <w:rsid w:val="001655AA"/>
    <w:rsid w:val="00165651"/>
    <w:rsid w:val="00175042"/>
    <w:rsid w:val="00191DAC"/>
    <w:rsid w:val="00195499"/>
    <w:rsid w:val="001A6710"/>
    <w:rsid w:val="001B1F19"/>
    <w:rsid w:val="001D1477"/>
    <w:rsid w:val="0020058A"/>
    <w:rsid w:val="00232811"/>
    <w:rsid w:val="002473C7"/>
    <w:rsid w:val="00272093"/>
    <w:rsid w:val="00291F84"/>
    <w:rsid w:val="002B03A6"/>
    <w:rsid w:val="002B2234"/>
    <w:rsid w:val="002B2C4B"/>
    <w:rsid w:val="002C7132"/>
    <w:rsid w:val="002C7C07"/>
    <w:rsid w:val="002F396C"/>
    <w:rsid w:val="002F40AB"/>
    <w:rsid w:val="00367842"/>
    <w:rsid w:val="00376093"/>
    <w:rsid w:val="00386B75"/>
    <w:rsid w:val="003A4EAC"/>
    <w:rsid w:val="003A6BA0"/>
    <w:rsid w:val="003D4D70"/>
    <w:rsid w:val="003D68C3"/>
    <w:rsid w:val="003D6DC9"/>
    <w:rsid w:val="003E0267"/>
    <w:rsid w:val="003F3DC7"/>
    <w:rsid w:val="00406CA9"/>
    <w:rsid w:val="00426BFA"/>
    <w:rsid w:val="004300E8"/>
    <w:rsid w:val="00443924"/>
    <w:rsid w:val="00444281"/>
    <w:rsid w:val="0044569F"/>
    <w:rsid w:val="00460066"/>
    <w:rsid w:val="00473FF9"/>
    <w:rsid w:val="00475A02"/>
    <w:rsid w:val="0049066F"/>
    <w:rsid w:val="004908CC"/>
    <w:rsid w:val="004A396A"/>
    <w:rsid w:val="004B7060"/>
    <w:rsid w:val="004F49F9"/>
    <w:rsid w:val="00503B16"/>
    <w:rsid w:val="005077D6"/>
    <w:rsid w:val="00534FEA"/>
    <w:rsid w:val="00550ACF"/>
    <w:rsid w:val="005710FB"/>
    <w:rsid w:val="00577FA1"/>
    <w:rsid w:val="005835CE"/>
    <w:rsid w:val="005872AC"/>
    <w:rsid w:val="005930D2"/>
    <w:rsid w:val="00594FC7"/>
    <w:rsid w:val="005A18E6"/>
    <w:rsid w:val="005A7BBB"/>
    <w:rsid w:val="005D5946"/>
    <w:rsid w:val="005E128A"/>
    <w:rsid w:val="005E5D05"/>
    <w:rsid w:val="0060568D"/>
    <w:rsid w:val="00613CBC"/>
    <w:rsid w:val="00624B45"/>
    <w:rsid w:val="00637041"/>
    <w:rsid w:val="00641AA1"/>
    <w:rsid w:val="0064450B"/>
    <w:rsid w:val="00661DDA"/>
    <w:rsid w:val="006705CA"/>
    <w:rsid w:val="006720E8"/>
    <w:rsid w:val="00674FE3"/>
    <w:rsid w:val="00681F2A"/>
    <w:rsid w:val="00690881"/>
    <w:rsid w:val="006C0F36"/>
    <w:rsid w:val="006C1C49"/>
    <w:rsid w:val="006C6709"/>
    <w:rsid w:val="006D18A6"/>
    <w:rsid w:val="006D47FD"/>
    <w:rsid w:val="006E3773"/>
    <w:rsid w:val="006E777F"/>
    <w:rsid w:val="007104BF"/>
    <w:rsid w:val="0073075D"/>
    <w:rsid w:val="007632FE"/>
    <w:rsid w:val="007707AB"/>
    <w:rsid w:val="00775907"/>
    <w:rsid w:val="00777545"/>
    <w:rsid w:val="00785D38"/>
    <w:rsid w:val="007A7351"/>
    <w:rsid w:val="007B2E3F"/>
    <w:rsid w:val="007D0E90"/>
    <w:rsid w:val="00826576"/>
    <w:rsid w:val="0085182B"/>
    <w:rsid w:val="008519BB"/>
    <w:rsid w:val="00881590"/>
    <w:rsid w:val="00882ADE"/>
    <w:rsid w:val="008917AC"/>
    <w:rsid w:val="008970FA"/>
    <w:rsid w:val="008A352A"/>
    <w:rsid w:val="008A62C7"/>
    <w:rsid w:val="008B50DA"/>
    <w:rsid w:val="008D7C14"/>
    <w:rsid w:val="008F2484"/>
    <w:rsid w:val="008F503F"/>
    <w:rsid w:val="00900156"/>
    <w:rsid w:val="00924096"/>
    <w:rsid w:val="00940ABB"/>
    <w:rsid w:val="00943E1C"/>
    <w:rsid w:val="009501C3"/>
    <w:rsid w:val="00956F3F"/>
    <w:rsid w:val="00966D43"/>
    <w:rsid w:val="009829C7"/>
    <w:rsid w:val="00993E21"/>
    <w:rsid w:val="009A4FDD"/>
    <w:rsid w:val="009D09B8"/>
    <w:rsid w:val="009D2DC8"/>
    <w:rsid w:val="009D51A9"/>
    <w:rsid w:val="009D55E0"/>
    <w:rsid w:val="009D7CD9"/>
    <w:rsid w:val="009F3163"/>
    <w:rsid w:val="00A12E91"/>
    <w:rsid w:val="00A2019F"/>
    <w:rsid w:val="00A2459C"/>
    <w:rsid w:val="00A31F17"/>
    <w:rsid w:val="00A33D00"/>
    <w:rsid w:val="00A55E9A"/>
    <w:rsid w:val="00A5711E"/>
    <w:rsid w:val="00A64DEA"/>
    <w:rsid w:val="00A665A5"/>
    <w:rsid w:val="00A9044B"/>
    <w:rsid w:val="00A9400C"/>
    <w:rsid w:val="00AA640E"/>
    <w:rsid w:val="00AB3906"/>
    <w:rsid w:val="00AC37DA"/>
    <w:rsid w:val="00AC6C2E"/>
    <w:rsid w:val="00AC7E7A"/>
    <w:rsid w:val="00AD29E3"/>
    <w:rsid w:val="00AD77AE"/>
    <w:rsid w:val="00AF077C"/>
    <w:rsid w:val="00AF1B32"/>
    <w:rsid w:val="00AF5719"/>
    <w:rsid w:val="00AF74DB"/>
    <w:rsid w:val="00B00CE1"/>
    <w:rsid w:val="00B2654F"/>
    <w:rsid w:val="00B315C4"/>
    <w:rsid w:val="00B36527"/>
    <w:rsid w:val="00B44891"/>
    <w:rsid w:val="00B55636"/>
    <w:rsid w:val="00B56671"/>
    <w:rsid w:val="00B649F8"/>
    <w:rsid w:val="00B6541A"/>
    <w:rsid w:val="00B76CDC"/>
    <w:rsid w:val="00BA5C4C"/>
    <w:rsid w:val="00BA726D"/>
    <w:rsid w:val="00BC2A46"/>
    <w:rsid w:val="00BF2F28"/>
    <w:rsid w:val="00BF338D"/>
    <w:rsid w:val="00C059C1"/>
    <w:rsid w:val="00C06FB7"/>
    <w:rsid w:val="00C07C46"/>
    <w:rsid w:val="00C126B0"/>
    <w:rsid w:val="00C12FA6"/>
    <w:rsid w:val="00C25028"/>
    <w:rsid w:val="00C259AB"/>
    <w:rsid w:val="00C26B6C"/>
    <w:rsid w:val="00C43033"/>
    <w:rsid w:val="00C518DB"/>
    <w:rsid w:val="00C56846"/>
    <w:rsid w:val="00C74862"/>
    <w:rsid w:val="00C902DC"/>
    <w:rsid w:val="00CA2228"/>
    <w:rsid w:val="00CC14FF"/>
    <w:rsid w:val="00CD4C59"/>
    <w:rsid w:val="00CE4998"/>
    <w:rsid w:val="00D0630F"/>
    <w:rsid w:val="00D117D2"/>
    <w:rsid w:val="00D30F98"/>
    <w:rsid w:val="00D35E87"/>
    <w:rsid w:val="00D5121F"/>
    <w:rsid w:val="00D662D6"/>
    <w:rsid w:val="00D8123C"/>
    <w:rsid w:val="00D91CD2"/>
    <w:rsid w:val="00D942B7"/>
    <w:rsid w:val="00DA42C4"/>
    <w:rsid w:val="00DA6BBC"/>
    <w:rsid w:val="00DB60EB"/>
    <w:rsid w:val="00DD5BBE"/>
    <w:rsid w:val="00DE553F"/>
    <w:rsid w:val="00DF7564"/>
    <w:rsid w:val="00E20D5B"/>
    <w:rsid w:val="00E309F9"/>
    <w:rsid w:val="00E32957"/>
    <w:rsid w:val="00E32E48"/>
    <w:rsid w:val="00E37E0E"/>
    <w:rsid w:val="00E44E9E"/>
    <w:rsid w:val="00E4745B"/>
    <w:rsid w:val="00E47A55"/>
    <w:rsid w:val="00E75EC3"/>
    <w:rsid w:val="00E8460A"/>
    <w:rsid w:val="00E85D24"/>
    <w:rsid w:val="00E865D2"/>
    <w:rsid w:val="00E90A28"/>
    <w:rsid w:val="00E9744E"/>
    <w:rsid w:val="00EA1B63"/>
    <w:rsid w:val="00EC642A"/>
    <w:rsid w:val="00EC712C"/>
    <w:rsid w:val="00ED44B9"/>
    <w:rsid w:val="00EF529B"/>
    <w:rsid w:val="00F147D3"/>
    <w:rsid w:val="00F240DF"/>
    <w:rsid w:val="00F2461D"/>
    <w:rsid w:val="00F37BE2"/>
    <w:rsid w:val="00F37DE4"/>
    <w:rsid w:val="00F401FD"/>
    <w:rsid w:val="00F42053"/>
    <w:rsid w:val="00F421D7"/>
    <w:rsid w:val="00F47395"/>
    <w:rsid w:val="00F70CD6"/>
    <w:rsid w:val="00F71D68"/>
    <w:rsid w:val="00F761D6"/>
    <w:rsid w:val="00F771C7"/>
    <w:rsid w:val="00FA1345"/>
    <w:rsid w:val="00FB4644"/>
    <w:rsid w:val="00FB6229"/>
    <w:rsid w:val="00FB78AF"/>
    <w:rsid w:val="00FD1E17"/>
    <w:rsid w:val="00FD6C02"/>
    <w:rsid w:val="00FD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0E53C8"/>
  <w15:chartTrackingRefBased/>
  <w15:docId w15:val="{B4E4F407-5253-433E-A0FF-5EDEDB97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005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005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05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4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4FEA"/>
  </w:style>
  <w:style w:type="paragraph" w:styleId="Zpat">
    <w:name w:val="footer"/>
    <w:basedOn w:val="Normln"/>
    <w:link w:val="ZpatChar"/>
    <w:uiPriority w:val="99"/>
    <w:unhideWhenUsed/>
    <w:rsid w:val="00534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4FEA"/>
  </w:style>
  <w:style w:type="paragraph" w:styleId="Odstavecseseznamem">
    <w:name w:val="List Paragraph"/>
    <w:basedOn w:val="Normln"/>
    <w:link w:val="OdstavecseseznamemChar"/>
    <w:uiPriority w:val="34"/>
    <w:qFormat/>
    <w:rsid w:val="00B649F8"/>
    <w:pPr>
      <w:ind w:left="720"/>
      <w:contextualSpacing/>
    </w:pPr>
  </w:style>
  <w:style w:type="table" w:styleId="Mkatabulky">
    <w:name w:val="Table Grid"/>
    <w:basedOn w:val="Normlntabulka"/>
    <w:uiPriority w:val="39"/>
    <w:rsid w:val="00B64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75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042"/>
    <w:rPr>
      <w:rFonts w:ascii="Segoe UI" w:hAnsi="Segoe UI" w:cs="Segoe UI"/>
      <w:sz w:val="18"/>
      <w:szCs w:val="18"/>
    </w:rPr>
  </w:style>
  <w:style w:type="paragraph" w:customStyle="1" w:styleId="IChOHeading1">
    <w:name w:val="IChO Heading 1"/>
    <w:basedOn w:val="Normln"/>
    <w:link w:val="IChOHeading1Char"/>
    <w:qFormat/>
    <w:rsid w:val="00C259AB"/>
    <w:pPr>
      <w:spacing w:after="240" w:line="276" w:lineRule="auto"/>
      <w:jc w:val="both"/>
    </w:pPr>
    <w:rPr>
      <w:rFonts w:ascii="Arial Narrow" w:hAnsi="Arial Narrow" w:cs="Arial"/>
      <w:color w:val="00ADB2"/>
      <w:sz w:val="40"/>
      <w:szCs w:val="40"/>
    </w:rPr>
  </w:style>
  <w:style w:type="paragraph" w:customStyle="1" w:styleId="IChOtextnormal">
    <w:name w:val="IChO text normal"/>
    <w:basedOn w:val="Normln"/>
    <w:link w:val="IChOtextnormalChar"/>
    <w:qFormat/>
    <w:rsid w:val="00C259AB"/>
    <w:pPr>
      <w:spacing w:after="120" w:line="276" w:lineRule="auto"/>
      <w:jc w:val="both"/>
    </w:pPr>
    <w:rPr>
      <w:rFonts w:ascii="Arial" w:hAnsi="Arial" w:cs="Arial"/>
    </w:rPr>
  </w:style>
  <w:style w:type="character" w:customStyle="1" w:styleId="IChOHeading1Char">
    <w:name w:val="IChO Heading 1 Char"/>
    <w:basedOn w:val="Standardnpsmoodstavce"/>
    <w:link w:val="IChOHeading1"/>
    <w:rsid w:val="00C259AB"/>
    <w:rPr>
      <w:rFonts w:ascii="Arial Narrow" w:hAnsi="Arial Narrow" w:cs="Arial"/>
      <w:color w:val="00ADB2"/>
      <w:sz w:val="40"/>
      <w:szCs w:val="40"/>
    </w:rPr>
  </w:style>
  <w:style w:type="paragraph" w:customStyle="1" w:styleId="IChOHeading2">
    <w:name w:val="IChO Heading 2"/>
    <w:basedOn w:val="Normln"/>
    <w:link w:val="IChOHeading2Char"/>
    <w:qFormat/>
    <w:rsid w:val="00DA42C4"/>
    <w:pPr>
      <w:keepNext/>
      <w:spacing w:before="240" w:after="120" w:line="276" w:lineRule="auto"/>
      <w:ind w:firstLine="425"/>
      <w:jc w:val="both"/>
    </w:pPr>
    <w:rPr>
      <w:rFonts w:ascii="Arial" w:hAnsi="Arial" w:cs="Arial"/>
      <w:color w:val="00ADB2"/>
      <w:sz w:val="26"/>
      <w:szCs w:val="26"/>
    </w:rPr>
  </w:style>
  <w:style w:type="character" w:customStyle="1" w:styleId="IChOtextnormalChar">
    <w:name w:val="IChO text normal Char"/>
    <w:basedOn w:val="Standardnpsmoodstavce"/>
    <w:link w:val="IChOtextnormal"/>
    <w:rsid w:val="00C259AB"/>
    <w:rPr>
      <w:rFonts w:ascii="Arial" w:hAnsi="Arial" w:cs="Arial"/>
    </w:rPr>
  </w:style>
  <w:style w:type="paragraph" w:customStyle="1" w:styleId="IChOchemicalsequipment">
    <w:name w:val="IChO chemicals &amp; equipment"/>
    <w:basedOn w:val="Odstavecseseznamem"/>
    <w:link w:val="IChOchemicalsequipmentChar"/>
    <w:qFormat/>
    <w:rsid w:val="00C259AB"/>
    <w:pPr>
      <w:numPr>
        <w:numId w:val="1"/>
      </w:numPr>
      <w:spacing w:after="0" w:line="276" w:lineRule="auto"/>
      <w:ind w:left="567" w:hanging="283"/>
      <w:jc w:val="both"/>
    </w:pPr>
    <w:rPr>
      <w:rFonts w:ascii="Arial" w:hAnsi="Arial" w:cs="Arial"/>
      <w:color w:val="000000" w:themeColor="text1"/>
      <w:sz w:val="20"/>
      <w:szCs w:val="20"/>
    </w:rPr>
  </w:style>
  <w:style w:type="character" w:customStyle="1" w:styleId="IChOHeading2Char">
    <w:name w:val="IChO Heading 2 Char"/>
    <w:basedOn w:val="Standardnpsmoodstavce"/>
    <w:link w:val="IChOHeading2"/>
    <w:rsid w:val="00DA42C4"/>
    <w:rPr>
      <w:rFonts w:ascii="Arial" w:hAnsi="Arial" w:cs="Arial"/>
      <w:color w:val="00ADB2"/>
      <w:sz w:val="26"/>
      <w:szCs w:val="26"/>
    </w:rPr>
  </w:style>
  <w:style w:type="paragraph" w:customStyle="1" w:styleId="IChOHeading3">
    <w:name w:val="IChO Heading 3"/>
    <w:basedOn w:val="Normln"/>
    <w:link w:val="IChOHeading3Char"/>
    <w:qFormat/>
    <w:rsid w:val="00DA42C4"/>
    <w:pPr>
      <w:keepNext/>
      <w:spacing w:before="180" w:after="60" w:line="276" w:lineRule="auto"/>
      <w:jc w:val="both"/>
    </w:pPr>
    <w:rPr>
      <w:rFonts w:ascii="Arial" w:hAnsi="Arial" w:cs="Arial"/>
      <w:b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259AB"/>
  </w:style>
  <w:style w:type="character" w:customStyle="1" w:styleId="IChOchemicalsequipmentChar">
    <w:name w:val="IChO chemicals &amp; equipment Char"/>
    <w:basedOn w:val="OdstavecseseznamemChar"/>
    <w:link w:val="IChOchemicalsequipment"/>
    <w:rsid w:val="00C259AB"/>
    <w:rPr>
      <w:rFonts w:ascii="Arial" w:hAnsi="Arial" w:cs="Arial"/>
      <w:color w:val="000000" w:themeColor="text1"/>
      <w:sz w:val="20"/>
      <w:szCs w:val="20"/>
    </w:rPr>
  </w:style>
  <w:style w:type="paragraph" w:customStyle="1" w:styleId="IChOQuestion">
    <w:name w:val="IChO Question"/>
    <w:basedOn w:val="Normln"/>
    <w:link w:val="IChOQuestionChar"/>
    <w:qFormat/>
    <w:rsid w:val="00C259AB"/>
    <w:pPr>
      <w:spacing w:after="120" w:line="276" w:lineRule="auto"/>
      <w:ind w:left="284" w:hanging="284"/>
      <w:jc w:val="both"/>
    </w:pPr>
    <w:rPr>
      <w:rFonts w:ascii="Arial" w:hAnsi="Arial" w:cs="Arial"/>
    </w:rPr>
  </w:style>
  <w:style w:type="character" w:customStyle="1" w:styleId="IChOHeading3Char">
    <w:name w:val="IChO Heading 3 Char"/>
    <w:basedOn w:val="Standardnpsmoodstavce"/>
    <w:link w:val="IChOHeading3"/>
    <w:rsid w:val="00DA42C4"/>
    <w:rPr>
      <w:rFonts w:ascii="Arial" w:hAnsi="Arial" w:cs="Arial"/>
      <w:b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05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IChOQuestionChar">
    <w:name w:val="IChO Question Char"/>
    <w:basedOn w:val="Standardnpsmoodstavce"/>
    <w:link w:val="IChOQuestion"/>
    <w:rsid w:val="00C259AB"/>
    <w:rPr>
      <w:rFonts w:ascii="Arial" w:hAnsi="Arial" w:cs="Aria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005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005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20058A"/>
    <w:rPr>
      <w:color w:val="0563C1" w:themeColor="hyperlink"/>
      <w:u w:val="single"/>
    </w:rPr>
  </w:style>
  <w:style w:type="paragraph" w:styleId="Obsah1">
    <w:name w:val="toc 1"/>
    <w:basedOn w:val="IChOtextnormal"/>
    <w:next w:val="Normln"/>
    <w:autoRedefine/>
    <w:uiPriority w:val="39"/>
    <w:unhideWhenUsed/>
    <w:rsid w:val="0020058A"/>
    <w:pPr>
      <w:spacing w:after="100"/>
    </w:pPr>
  </w:style>
  <w:style w:type="paragraph" w:customStyle="1" w:styleId="IChOTable">
    <w:name w:val="IChO Table"/>
    <w:basedOn w:val="Normln"/>
    <w:link w:val="IChOTableChar"/>
    <w:rsid w:val="00DA42C4"/>
    <w:pPr>
      <w:spacing w:after="0" w:line="276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IChOTableChar">
    <w:name w:val="IChO Table Char"/>
    <w:basedOn w:val="Standardnpsmoodstavce"/>
    <w:link w:val="IChOTable"/>
    <w:rsid w:val="00DA42C4"/>
    <w:rPr>
      <w:rFonts w:ascii="Arial" w:hAnsi="Arial" w:cs="Arial"/>
      <w:b/>
      <w:sz w:val="20"/>
      <w:szCs w:val="20"/>
    </w:rPr>
  </w:style>
  <w:style w:type="paragraph" w:customStyle="1" w:styleId="ListParagraph1">
    <w:name w:val="List Paragraph1"/>
    <w:basedOn w:val="Normln"/>
    <w:rsid w:val="00B315C4"/>
    <w:pPr>
      <w:spacing w:after="0" w:line="240" w:lineRule="auto"/>
      <w:ind w:left="720"/>
    </w:pPr>
    <w:rPr>
      <w:rFonts w:ascii="Times New Roman" w:eastAsia="Times New Roman" w:hAnsi="Times New Roman" w:cs="Times New Roman"/>
      <w:noProof/>
      <w:sz w:val="24"/>
      <w:szCs w:val="24"/>
      <w:lang w:val="sk-SK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D0E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0E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0E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0E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0E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sv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97E81-1C7F-4B5D-B155-CCA025FAF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3483</Words>
  <Characters>20554</Characters>
  <Application>Microsoft Office Word</Application>
  <DocSecurity>4</DocSecurity>
  <Lines>171</Lines>
  <Paragraphs>47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Szabo</dc:creator>
  <cp:keywords/>
  <dc:description/>
  <cp:lastModifiedBy>Uživatel systému Windows</cp:lastModifiedBy>
  <cp:revision>2</cp:revision>
  <cp:lastPrinted>2018-01-08T10:02:00Z</cp:lastPrinted>
  <dcterms:created xsi:type="dcterms:W3CDTF">2018-01-30T21:12:00Z</dcterms:created>
  <dcterms:modified xsi:type="dcterms:W3CDTF">2018-01-30T21:12:00Z</dcterms:modified>
</cp:coreProperties>
</file>